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3264C" w:rsidP="0033264C" w:rsidRDefault="0033264C" w14:paraId="672A6659" w14:textId="77777777">
      <w:pPr>
        <w:keepNext/>
        <w:tabs>
          <w:tab w:val="num" w:pos="0"/>
          <w:tab w:val="left" w:pos="1440"/>
          <w:tab w:val="left" w:pos="2700"/>
          <w:tab w:val="left" w:pos="4680"/>
        </w:tabs>
        <w:suppressAutoHyphens/>
        <w:jc w:val="center"/>
        <w:outlineLvl w:val="0"/>
        <w:rPr>
          <w:rFonts w:asciiTheme="minorHAnsi" w:hAnsiTheme="minorHAnsi"/>
          <w:b/>
          <w:color w:val="000000" w:themeColor="text1"/>
          <w:sz w:val="32"/>
          <w:szCs w:val="32"/>
          <w:lang w:val="en-GB" w:eastAsia="ar-SA"/>
        </w:rPr>
      </w:pPr>
      <w:r>
        <w:rPr>
          <w:noProof/>
        </w:rPr>
        <w:drawing>
          <wp:inline distT="0" distB="0" distL="0" distR="0" wp14:anchorId="6CFF28B7" wp14:editId="4B5D8A9D">
            <wp:extent cx="1792606" cy="9958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6" cy="995892"/>
                    </a:xfrm>
                    <a:prstGeom prst="rect">
                      <a:avLst/>
                    </a:prstGeom>
                  </pic:spPr>
                </pic:pic>
              </a:graphicData>
            </a:graphic>
          </wp:inline>
        </w:drawing>
      </w:r>
    </w:p>
    <w:p w:rsidR="00A55FF3" w:rsidP="00D14738" w:rsidRDefault="00A55FF3" w14:paraId="0A37501D" w14:textId="77777777">
      <w:pPr>
        <w:keepNext/>
        <w:tabs>
          <w:tab w:val="num" w:pos="0"/>
          <w:tab w:val="left" w:pos="1440"/>
          <w:tab w:val="left" w:pos="2700"/>
          <w:tab w:val="left" w:pos="4680"/>
        </w:tabs>
        <w:suppressAutoHyphens/>
        <w:spacing w:line="120" w:lineRule="auto"/>
        <w:jc w:val="center"/>
        <w:outlineLvl w:val="0"/>
        <w:rPr>
          <w:rFonts w:asciiTheme="minorHAnsi" w:hAnsiTheme="minorHAnsi"/>
          <w:b/>
          <w:color w:val="000000" w:themeColor="text1"/>
          <w:sz w:val="32"/>
          <w:szCs w:val="32"/>
          <w:lang w:val="en-GB" w:eastAsia="ar-SA"/>
        </w:rPr>
      </w:pPr>
    </w:p>
    <w:p w:rsidRPr="0014552C" w:rsidR="002A57F5" w:rsidP="0033264C" w:rsidRDefault="002A57F5" w14:paraId="2503F0B1" w14:textId="77777777">
      <w:pPr>
        <w:keepNext/>
        <w:tabs>
          <w:tab w:val="num" w:pos="0"/>
          <w:tab w:val="left" w:pos="1440"/>
          <w:tab w:val="left" w:pos="2700"/>
          <w:tab w:val="left" w:pos="4680"/>
        </w:tabs>
        <w:suppressAutoHyphens/>
        <w:jc w:val="center"/>
        <w:outlineLvl w:val="0"/>
        <w:rPr>
          <w:rFonts w:asciiTheme="minorHAnsi" w:hAnsiTheme="minorHAnsi"/>
          <w:b/>
          <w:color w:val="000000" w:themeColor="text1"/>
          <w:sz w:val="22"/>
          <w:szCs w:val="22"/>
          <w:lang w:val="en-GB" w:eastAsia="ar-SA"/>
        </w:rPr>
      </w:pPr>
      <w:r w:rsidRPr="0014552C">
        <w:rPr>
          <w:rFonts w:asciiTheme="minorHAnsi" w:hAnsiTheme="minorHAnsi"/>
          <w:b/>
          <w:color w:val="000000" w:themeColor="text1"/>
          <w:sz w:val="22"/>
          <w:szCs w:val="22"/>
          <w:lang w:val="en-GB" w:eastAsia="ar-SA"/>
        </w:rPr>
        <w:t>TRUSTEES REPORT</w:t>
      </w:r>
    </w:p>
    <w:p w:rsidRPr="0014552C" w:rsidR="002A57F5" w:rsidP="0033264C" w:rsidRDefault="002A57F5" w14:paraId="5CE8DC62" w14:textId="77777777">
      <w:pPr>
        <w:keepNext/>
        <w:tabs>
          <w:tab w:val="num" w:pos="0"/>
          <w:tab w:val="left" w:pos="1440"/>
          <w:tab w:val="left" w:pos="2700"/>
          <w:tab w:val="left" w:pos="4680"/>
        </w:tabs>
        <w:suppressAutoHyphens/>
        <w:ind w:left="716" w:hanging="716"/>
        <w:outlineLvl w:val="0"/>
        <w:rPr>
          <w:rFonts w:cs="Arial" w:asciiTheme="minorHAnsi" w:hAnsiTheme="minorHAnsi"/>
          <w:color w:val="000000" w:themeColor="text1"/>
          <w:sz w:val="22"/>
          <w:szCs w:val="22"/>
          <w:lang w:eastAsia="ar-SA"/>
        </w:rPr>
      </w:pPr>
      <w:r w:rsidRPr="0014552C">
        <w:rPr>
          <w:rFonts w:asciiTheme="minorHAnsi" w:hAnsiTheme="minorHAnsi"/>
          <w:b/>
          <w:color w:val="000000" w:themeColor="text1"/>
          <w:sz w:val="22"/>
          <w:szCs w:val="22"/>
          <w:lang w:val="en-GB" w:eastAsia="ar-SA"/>
        </w:rPr>
        <w:t xml:space="preserve">Charity Name: </w:t>
      </w:r>
      <w:r w:rsidRPr="0014552C">
        <w:rPr>
          <w:rFonts w:cs="Arial" w:asciiTheme="minorHAnsi" w:hAnsiTheme="minorHAnsi"/>
          <w:color w:val="000000" w:themeColor="text1"/>
          <w:sz w:val="22"/>
          <w:szCs w:val="22"/>
          <w:lang w:eastAsia="ar-SA"/>
        </w:rPr>
        <w:t>Hambleton Community Action</w:t>
      </w:r>
    </w:p>
    <w:p w:rsidRPr="0014552C" w:rsidR="002A57F5" w:rsidP="0033264C" w:rsidRDefault="002A57F5" w14:paraId="5DAB6C7B" w14:textId="77777777">
      <w:pPr>
        <w:widowControl w:val="0"/>
        <w:suppressAutoHyphens/>
        <w:autoSpaceDE w:val="0"/>
        <w:spacing w:line="120" w:lineRule="auto"/>
        <w:ind w:left="284" w:hanging="716"/>
        <w:rPr>
          <w:rFonts w:cs="Arial" w:asciiTheme="minorHAnsi" w:hAnsiTheme="minorHAnsi"/>
          <w:color w:val="000000" w:themeColor="text1"/>
          <w:sz w:val="22"/>
          <w:szCs w:val="22"/>
          <w:lang w:eastAsia="ar-SA"/>
        </w:rPr>
      </w:pPr>
    </w:p>
    <w:p w:rsidRPr="0014552C" w:rsidR="002A57F5" w:rsidP="0033264C" w:rsidRDefault="002A57F5" w14:paraId="5CF86CB5" w14:textId="77777777">
      <w:pPr>
        <w:keepNext/>
        <w:tabs>
          <w:tab w:val="num" w:pos="0"/>
          <w:tab w:val="left" w:pos="1440"/>
          <w:tab w:val="left" w:pos="2700"/>
          <w:tab w:val="left" w:pos="4680"/>
        </w:tabs>
        <w:suppressAutoHyphens/>
        <w:ind w:left="716" w:hanging="716"/>
        <w:outlineLvl w:val="0"/>
        <w:rPr>
          <w:rFonts w:cs="Arial" w:asciiTheme="minorHAnsi" w:hAnsiTheme="minorHAnsi"/>
          <w:color w:val="000000" w:themeColor="text1"/>
          <w:sz w:val="22"/>
          <w:szCs w:val="22"/>
          <w:lang w:eastAsia="ar-SA"/>
        </w:rPr>
      </w:pPr>
      <w:r w:rsidRPr="0014552C">
        <w:rPr>
          <w:rFonts w:asciiTheme="minorHAnsi" w:hAnsiTheme="minorHAnsi"/>
          <w:b/>
          <w:color w:val="000000" w:themeColor="text1"/>
          <w:sz w:val="22"/>
          <w:szCs w:val="22"/>
          <w:lang w:val="en-GB" w:eastAsia="ar-SA"/>
        </w:rPr>
        <w:t xml:space="preserve">Registered charity number: </w:t>
      </w:r>
      <w:r w:rsidRPr="0014552C">
        <w:rPr>
          <w:rFonts w:cs="Arial" w:asciiTheme="minorHAnsi" w:hAnsiTheme="minorHAnsi"/>
          <w:color w:val="000000" w:themeColor="text1"/>
          <w:sz w:val="22"/>
          <w:szCs w:val="22"/>
          <w:lang w:eastAsia="ar-SA"/>
        </w:rPr>
        <w:t>1164895</w:t>
      </w:r>
    </w:p>
    <w:p w:rsidRPr="0014552C" w:rsidR="002A57F5" w:rsidP="0033264C" w:rsidRDefault="002A57F5" w14:paraId="02EB378F" w14:textId="77777777">
      <w:pPr>
        <w:widowControl w:val="0"/>
        <w:suppressAutoHyphens/>
        <w:autoSpaceDE w:val="0"/>
        <w:spacing w:line="120" w:lineRule="auto"/>
        <w:ind w:left="284" w:hanging="716"/>
        <w:rPr>
          <w:rFonts w:cs="Arial" w:asciiTheme="minorHAnsi" w:hAnsiTheme="minorHAnsi"/>
          <w:color w:val="000000" w:themeColor="text1"/>
          <w:sz w:val="22"/>
          <w:szCs w:val="22"/>
          <w:lang w:eastAsia="ar-SA"/>
        </w:rPr>
      </w:pPr>
    </w:p>
    <w:p w:rsidRPr="0014552C" w:rsidR="002A57F5" w:rsidP="6BB9046F" w:rsidRDefault="6BB9046F" w14:paraId="06149ADE" w14:textId="220E87A3">
      <w:pPr>
        <w:keepNext/>
        <w:tabs>
          <w:tab w:val="num" w:pos="0"/>
          <w:tab w:val="left" w:pos="1440"/>
          <w:tab w:val="left" w:pos="2700"/>
          <w:tab w:val="left" w:pos="4680"/>
        </w:tabs>
        <w:suppressAutoHyphens/>
        <w:ind w:left="716" w:hanging="716"/>
        <w:outlineLvl w:val="0"/>
        <w:rPr>
          <w:rFonts w:cs="Arial" w:asciiTheme="minorHAnsi" w:hAnsiTheme="minorHAnsi"/>
          <w:color w:val="000000" w:themeColor="text1"/>
          <w:sz w:val="22"/>
          <w:szCs w:val="22"/>
          <w:lang w:eastAsia="ar-SA"/>
        </w:rPr>
      </w:pPr>
      <w:r w:rsidRPr="6BB9046F">
        <w:rPr>
          <w:rFonts w:asciiTheme="minorHAnsi" w:hAnsiTheme="minorHAnsi"/>
          <w:b/>
          <w:bCs/>
          <w:color w:val="000000" w:themeColor="text1"/>
          <w:sz w:val="22"/>
          <w:szCs w:val="22"/>
          <w:lang w:val="en-GB" w:eastAsia="ar-SA"/>
        </w:rPr>
        <w:t xml:space="preserve">Principal address:  Ground Floor Office Suite, 159 – 160 High Street, Northallerton, DL7 8JZ </w:t>
      </w:r>
    </w:p>
    <w:p w:rsidR="0026372F" w:rsidP="00B90C89" w:rsidRDefault="0026372F" w14:paraId="7F2D0264" w14:textId="77777777">
      <w:pPr>
        <w:keepNext/>
        <w:tabs>
          <w:tab w:val="num" w:pos="-284"/>
          <w:tab w:val="left" w:pos="1440"/>
          <w:tab w:val="left" w:pos="2700"/>
          <w:tab w:val="left" w:pos="4680"/>
        </w:tabs>
        <w:suppressAutoHyphens/>
        <w:ind w:left="284" w:hanging="284"/>
        <w:outlineLvl w:val="0"/>
        <w:rPr>
          <w:rFonts w:asciiTheme="minorHAnsi" w:hAnsiTheme="minorHAnsi"/>
          <w:b/>
          <w:bCs/>
          <w:color w:val="000000" w:themeColor="text1"/>
          <w:sz w:val="22"/>
          <w:szCs w:val="22"/>
          <w:lang w:val="en-GB" w:eastAsia="ar-SA"/>
        </w:rPr>
      </w:pPr>
    </w:p>
    <w:p w:rsidRPr="0014552C" w:rsidR="002A57F5" w:rsidP="403994D6" w:rsidRDefault="6BB9046F" w14:paraId="67257A9D" w14:textId="4925ECF2">
      <w:pPr>
        <w:keepNext/>
        <w:tabs>
          <w:tab w:val="left" w:pos="1440"/>
          <w:tab w:val="left" w:pos="2700"/>
          <w:tab w:val="left" w:pos="4680"/>
        </w:tabs>
        <w:suppressAutoHyphens/>
        <w:ind w:left="284" w:hanging="284"/>
        <w:outlineLvl w:val="0"/>
        <w:rPr>
          <w:rFonts w:asciiTheme="minorHAnsi" w:hAnsiTheme="minorHAnsi"/>
          <w:b/>
          <w:bCs/>
          <w:color w:val="000000" w:themeColor="text1"/>
          <w:sz w:val="22"/>
          <w:szCs w:val="22"/>
          <w:lang w:val="en-GB" w:eastAsia="ar-SA"/>
        </w:rPr>
      </w:pPr>
      <w:r w:rsidRPr="403994D6">
        <w:rPr>
          <w:rFonts w:asciiTheme="minorHAnsi" w:hAnsiTheme="minorHAnsi"/>
          <w:b/>
          <w:bCs/>
          <w:color w:val="000000" w:themeColor="text1"/>
          <w:sz w:val="22"/>
          <w:szCs w:val="22"/>
          <w:lang w:val="en-GB" w:eastAsia="ar-SA"/>
        </w:rPr>
        <w:t>Names of the charity trustees (</w:t>
      </w:r>
      <w:proofErr w:type="gramStart"/>
      <w:r w:rsidRPr="403994D6">
        <w:rPr>
          <w:rFonts w:asciiTheme="minorHAnsi" w:hAnsiTheme="minorHAnsi"/>
          <w:b/>
          <w:bCs/>
          <w:color w:val="000000" w:themeColor="text1"/>
          <w:sz w:val="22"/>
          <w:szCs w:val="22"/>
          <w:lang w:val="en-GB" w:eastAsia="ar-SA"/>
        </w:rPr>
        <w:t>at</w:t>
      </w:r>
      <w:proofErr w:type="gramEnd"/>
      <w:r w:rsidRPr="403994D6">
        <w:rPr>
          <w:rFonts w:asciiTheme="minorHAnsi" w:hAnsiTheme="minorHAnsi"/>
          <w:b/>
          <w:bCs/>
          <w:color w:val="000000" w:themeColor="text1"/>
          <w:sz w:val="22"/>
          <w:szCs w:val="22"/>
          <w:lang w:val="en-GB" w:eastAsia="ar-SA"/>
        </w:rPr>
        <w:t xml:space="preserve"> 31</w:t>
      </w:r>
      <w:r w:rsidRPr="403994D6">
        <w:rPr>
          <w:rFonts w:asciiTheme="minorHAnsi" w:hAnsiTheme="minorHAnsi"/>
          <w:b/>
          <w:bCs/>
          <w:color w:val="000000" w:themeColor="text1"/>
          <w:sz w:val="22"/>
          <w:szCs w:val="22"/>
          <w:vertAlign w:val="superscript"/>
          <w:lang w:val="en-GB" w:eastAsia="ar-SA"/>
        </w:rPr>
        <w:t>st</w:t>
      </w:r>
      <w:r w:rsidRPr="403994D6">
        <w:rPr>
          <w:rFonts w:asciiTheme="minorHAnsi" w:hAnsiTheme="minorHAnsi"/>
          <w:b/>
          <w:bCs/>
          <w:color w:val="000000" w:themeColor="text1"/>
          <w:sz w:val="22"/>
          <w:szCs w:val="22"/>
          <w:lang w:val="en-GB" w:eastAsia="ar-SA"/>
        </w:rPr>
        <w:t xml:space="preserve"> March 20</w:t>
      </w:r>
      <w:r w:rsidRPr="403994D6" w:rsidR="1D1BA23F">
        <w:rPr>
          <w:rFonts w:asciiTheme="minorHAnsi" w:hAnsiTheme="minorHAnsi"/>
          <w:b/>
          <w:bCs/>
          <w:color w:val="000000" w:themeColor="text1"/>
          <w:sz w:val="22"/>
          <w:szCs w:val="22"/>
          <w:lang w:val="en-GB" w:eastAsia="ar-SA"/>
        </w:rPr>
        <w:t>24</w:t>
      </w:r>
      <w:r w:rsidRPr="403994D6">
        <w:rPr>
          <w:rFonts w:asciiTheme="minorHAnsi" w:hAnsiTheme="minorHAnsi"/>
          <w:b/>
          <w:bCs/>
          <w:color w:val="000000" w:themeColor="text1"/>
          <w:sz w:val="22"/>
          <w:szCs w:val="22"/>
          <w:lang w:val="en-GB" w:eastAsia="ar-SA"/>
        </w:rPr>
        <w:t>)</w:t>
      </w:r>
    </w:p>
    <w:p w:rsidRPr="0014552C" w:rsidR="002A57F5" w:rsidP="6BB9046F" w:rsidRDefault="002A57F5" w14:paraId="5A39BBE3" w14:textId="77777777">
      <w:pPr>
        <w:suppressAutoHyphens/>
        <w:spacing w:line="120" w:lineRule="auto"/>
        <w:ind w:left="284"/>
        <w:rPr>
          <w:rFonts w:asciiTheme="minorHAnsi" w:hAnsiTheme="minorHAnsi"/>
          <w:color w:val="000000" w:themeColor="text1"/>
          <w:sz w:val="22"/>
          <w:szCs w:val="22"/>
          <w:lang w:val="en-GB" w:eastAsia="ar-SA"/>
        </w:rPr>
      </w:pPr>
    </w:p>
    <w:tbl>
      <w:tblPr>
        <w:tblW w:w="4428" w:type="dxa"/>
        <w:tblInd w:w="108" w:type="dxa"/>
        <w:tblLayout w:type="fixed"/>
        <w:tblLook w:val="0000" w:firstRow="0" w:lastRow="0" w:firstColumn="0" w:lastColumn="0" w:noHBand="0" w:noVBand="0"/>
      </w:tblPr>
      <w:tblGrid>
        <w:gridCol w:w="4428"/>
      </w:tblGrid>
      <w:tr w:rsidRPr="0014552C" w:rsidR="0014552C" w:rsidTr="6379B70F" w14:paraId="0D909AED" w14:textId="77777777">
        <w:tc>
          <w:tcPr>
            <w:tcW w:w="4428" w:type="dxa"/>
            <w:tcMar/>
          </w:tcPr>
          <w:p w:rsidRPr="0014552C" w:rsidR="00654F0E" w:rsidP="0076630F" w:rsidRDefault="00654F0E" w14:paraId="76CAFD79" w14:textId="77777777">
            <w:pPr>
              <w:suppressAutoHyphens/>
              <w:snapToGrid w:val="0"/>
              <w:rPr>
                <w:rFonts w:cs="Arial" w:asciiTheme="minorHAnsi" w:hAnsiTheme="minorHAnsi"/>
                <w:b/>
                <w:bCs/>
                <w:color w:val="000000" w:themeColor="text1"/>
                <w:sz w:val="22"/>
                <w:szCs w:val="22"/>
                <w:lang w:val="en-GB" w:eastAsia="ar-SA"/>
              </w:rPr>
            </w:pPr>
            <w:r w:rsidRPr="0014552C">
              <w:rPr>
                <w:rFonts w:cs="Arial" w:asciiTheme="minorHAnsi" w:hAnsiTheme="minorHAnsi"/>
                <w:b/>
                <w:bCs/>
                <w:color w:val="000000" w:themeColor="text1"/>
                <w:sz w:val="22"/>
                <w:szCs w:val="22"/>
                <w:lang w:val="en-GB" w:eastAsia="ar-SA"/>
              </w:rPr>
              <w:t>Name</w:t>
            </w:r>
          </w:p>
        </w:tc>
      </w:tr>
      <w:tr w:rsidRPr="0014552C" w:rsidR="0014552C" w:rsidTr="6379B70F" w14:paraId="411E6FCF" w14:textId="77777777">
        <w:tc>
          <w:tcPr>
            <w:tcW w:w="4428" w:type="dxa"/>
            <w:tcMar/>
          </w:tcPr>
          <w:p w:rsidRPr="0014552C" w:rsidR="00654F0E" w:rsidP="0076630F" w:rsidRDefault="00654F0E" w14:paraId="09931C70" w14:textId="77777777">
            <w:pPr>
              <w:suppressAutoHyphens/>
              <w:snapToGrid w:val="0"/>
              <w:rPr>
                <w:rFonts w:cs="Arial" w:asciiTheme="minorHAnsi" w:hAnsiTheme="minorHAnsi"/>
                <w:color w:val="000000" w:themeColor="text1"/>
                <w:sz w:val="22"/>
                <w:szCs w:val="22"/>
                <w:lang w:val="en-GB" w:eastAsia="ar-SA"/>
              </w:rPr>
            </w:pPr>
            <w:r w:rsidRPr="0014552C">
              <w:rPr>
                <w:rFonts w:cs="Arial" w:asciiTheme="minorHAnsi" w:hAnsiTheme="minorHAnsi"/>
                <w:color w:val="000000" w:themeColor="text1"/>
                <w:sz w:val="22"/>
                <w:szCs w:val="22"/>
                <w:lang w:val="en-GB" w:eastAsia="ar-SA"/>
              </w:rPr>
              <w:t>Michael Harvey, Chair</w:t>
            </w:r>
          </w:p>
        </w:tc>
      </w:tr>
      <w:tr w:rsidRPr="0014552C" w:rsidR="0014552C" w:rsidTr="6379B70F" w14:paraId="21977E59" w14:textId="77777777">
        <w:tc>
          <w:tcPr>
            <w:tcW w:w="4428" w:type="dxa"/>
            <w:tcMar/>
          </w:tcPr>
          <w:p w:rsidRPr="000364A7" w:rsidR="00654F0E" w:rsidP="403994D6" w:rsidRDefault="00DF24CD" w14:paraId="049BDBB5" w14:textId="2B946696">
            <w:pPr>
              <w:suppressAutoHyphens/>
              <w:snapToGrid w:val="0"/>
              <w:rPr>
                <w:rFonts w:cs="Arial" w:asciiTheme="minorHAnsi" w:hAnsiTheme="minorHAnsi"/>
                <w:color w:val="000000" w:themeColor="text1"/>
                <w:sz w:val="22"/>
                <w:szCs w:val="22"/>
                <w:lang w:val="en-GB" w:eastAsia="ar-SA"/>
              </w:rPr>
            </w:pPr>
            <w:r w:rsidRPr="0014552C">
              <w:rPr>
                <w:rFonts w:cs="Arial" w:asciiTheme="minorHAnsi" w:hAnsiTheme="minorHAnsi"/>
                <w:color w:val="000000" w:themeColor="text1"/>
                <w:sz w:val="22"/>
                <w:szCs w:val="22"/>
                <w:lang w:val="en-GB" w:eastAsia="ar-SA"/>
              </w:rPr>
              <w:t>David Walker, Treasurer</w:t>
            </w:r>
          </w:p>
        </w:tc>
      </w:tr>
      <w:tr w:rsidRPr="0014552C" w:rsidR="0014552C" w:rsidTr="6379B70F" w14:paraId="6F85B7B5" w14:textId="77777777">
        <w:tc>
          <w:tcPr>
            <w:tcW w:w="4428" w:type="dxa"/>
            <w:tcMar/>
          </w:tcPr>
          <w:p w:rsidRPr="0014552C" w:rsidR="00654F0E" w:rsidP="6379B70F" w:rsidRDefault="00DF24CD" w14:paraId="16DD4DAB" w14:noSpellErr="1" w14:textId="5C840D90">
            <w:pPr>
              <w:suppressAutoHyphens/>
              <w:snapToGrid w:val="0"/>
              <w:rPr>
                <w:rFonts w:ascii="Calibri" w:hAnsi="Calibri" w:cs="Arial" w:asciiTheme="minorAscii" w:hAnsiTheme="minorAscii"/>
                <w:color w:val="000000" w:themeColor="text1"/>
                <w:sz w:val="22"/>
                <w:szCs w:val="22"/>
                <w:lang w:val="en-GB" w:eastAsia="ar-SA"/>
              </w:rPr>
            </w:pPr>
            <w:r w:rsidRPr="6379B70F" w:rsidR="00DF24CD">
              <w:rPr>
                <w:rFonts w:ascii="Calibri" w:hAnsi="Calibri" w:cs="Arial" w:asciiTheme="minorAscii" w:hAnsiTheme="minorAscii"/>
                <w:color w:val="000000" w:themeColor="text1" w:themeTint="FF" w:themeShade="FF"/>
                <w:sz w:val="22"/>
                <w:szCs w:val="22"/>
                <w:lang w:val="en-GB" w:eastAsia="ar-SA"/>
              </w:rPr>
              <w:t>Andy Powell</w:t>
            </w:r>
            <w:r w:rsidRPr="6379B70F" w:rsidR="3A79BC2B">
              <w:rPr>
                <w:rFonts w:ascii="Calibri" w:hAnsi="Calibri" w:cs="Arial" w:asciiTheme="minorAscii" w:hAnsiTheme="minorAscii"/>
                <w:color w:val="000000" w:themeColor="text1" w:themeTint="FF" w:themeShade="FF"/>
                <w:sz w:val="22"/>
                <w:szCs w:val="22"/>
                <w:lang w:val="en-GB" w:eastAsia="ar-SA"/>
              </w:rPr>
              <w:t xml:space="preserve"> – retired November 2024</w:t>
            </w:r>
          </w:p>
        </w:tc>
      </w:tr>
      <w:tr w:rsidRPr="0014552C" w:rsidR="0014552C" w:rsidTr="6379B70F" w14:paraId="3765B353" w14:textId="77777777">
        <w:tc>
          <w:tcPr>
            <w:tcW w:w="4428" w:type="dxa"/>
            <w:tcMar/>
          </w:tcPr>
          <w:p w:rsidRPr="000364A7" w:rsidR="00654F0E" w:rsidP="346B178E" w:rsidRDefault="00DF24CD" w14:paraId="7F80029F" w14:textId="4EA3F92A">
            <w:pPr>
              <w:suppressAutoHyphens/>
              <w:snapToGrid w:val="0"/>
              <w:rPr>
                <w:rFonts w:cs="Arial" w:asciiTheme="minorHAnsi" w:hAnsiTheme="minorHAnsi"/>
                <w:color w:val="000000" w:themeColor="text1"/>
                <w:sz w:val="22"/>
                <w:szCs w:val="22"/>
                <w:lang w:val="en-GB" w:eastAsia="ar-SA"/>
              </w:rPr>
            </w:pPr>
            <w:r w:rsidRPr="346B178E">
              <w:rPr>
                <w:rFonts w:cs="Arial" w:asciiTheme="minorHAnsi" w:hAnsiTheme="minorHAnsi"/>
                <w:color w:val="000000" w:themeColor="text1"/>
                <w:sz w:val="22"/>
                <w:szCs w:val="22"/>
                <w:lang w:val="en-GB" w:eastAsia="ar-SA"/>
              </w:rPr>
              <w:t>Steve Hadwin</w:t>
            </w:r>
          </w:p>
        </w:tc>
      </w:tr>
      <w:tr w:rsidRPr="0014552C" w:rsidR="0014552C" w:rsidTr="6379B70F" w14:paraId="055E8CE0" w14:textId="77777777">
        <w:tc>
          <w:tcPr>
            <w:tcW w:w="4428" w:type="dxa"/>
            <w:tcMar/>
          </w:tcPr>
          <w:p w:rsidRPr="0014552C" w:rsidR="00654F0E" w:rsidP="2BCC35C4" w:rsidRDefault="00545A62" w14:paraId="5950C932" w14:textId="6CAD3A5B">
            <w:pPr>
              <w:suppressAutoHyphens/>
              <w:snapToGrid w:val="0"/>
              <w:rPr>
                <w:rFonts w:cs="Arial" w:asciiTheme="minorHAnsi" w:hAnsiTheme="minorHAnsi"/>
                <w:color w:val="000000" w:themeColor="text1"/>
                <w:sz w:val="22"/>
                <w:szCs w:val="22"/>
                <w:lang w:val="en-GB" w:eastAsia="ar-SA"/>
              </w:rPr>
            </w:pPr>
            <w:r w:rsidRPr="2BCC35C4">
              <w:rPr>
                <w:rFonts w:cs="Arial" w:asciiTheme="minorHAnsi" w:hAnsiTheme="minorHAnsi"/>
                <w:color w:val="000000" w:themeColor="text1"/>
                <w:sz w:val="22"/>
                <w:szCs w:val="22"/>
                <w:lang w:val="en-GB" w:eastAsia="ar-SA"/>
              </w:rPr>
              <w:t>Fiona Ell</w:t>
            </w:r>
            <w:r w:rsidRPr="2BCC35C4" w:rsidR="795C12EA">
              <w:rPr>
                <w:rFonts w:cs="Arial" w:asciiTheme="minorHAnsi" w:hAnsiTheme="minorHAnsi"/>
                <w:color w:val="000000" w:themeColor="text1"/>
                <w:sz w:val="22"/>
                <w:szCs w:val="22"/>
                <w:lang w:val="en-GB" w:eastAsia="ar-SA"/>
              </w:rPr>
              <w:t>i</w:t>
            </w:r>
            <w:r w:rsidRPr="2BCC35C4">
              <w:rPr>
                <w:rFonts w:cs="Arial" w:asciiTheme="minorHAnsi" w:hAnsiTheme="minorHAnsi"/>
                <w:color w:val="000000" w:themeColor="text1"/>
                <w:sz w:val="22"/>
                <w:szCs w:val="22"/>
                <w:lang w:val="en-GB" w:eastAsia="ar-SA"/>
              </w:rPr>
              <w:t>n</w:t>
            </w:r>
            <w:r w:rsidRPr="2BCC35C4" w:rsidR="00DA327C">
              <w:rPr>
                <w:rFonts w:cs="Arial" w:asciiTheme="minorHAnsi" w:hAnsiTheme="minorHAnsi"/>
                <w:color w:val="000000" w:themeColor="text1"/>
                <w:sz w:val="22"/>
                <w:szCs w:val="22"/>
                <w:lang w:val="en-GB" w:eastAsia="ar-SA"/>
              </w:rPr>
              <w:t xml:space="preserve"> </w:t>
            </w:r>
          </w:p>
        </w:tc>
      </w:tr>
      <w:tr w:rsidRPr="0014552C" w:rsidR="0014552C" w:rsidTr="6379B70F" w14:paraId="2CE350A5" w14:textId="77777777">
        <w:trPr>
          <w:trHeight w:val="280"/>
        </w:trPr>
        <w:tc>
          <w:tcPr>
            <w:tcW w:w="4428" w:type="dxa"/>
            <w:tcMar/>
          </w:tcPr>
          <w:p w:rsidRPr="0014552C" w:rsidR="00654F0E" w:rsidP="6379B70F" w:rsidRDefault="00C24D36" w14:paraId="1EA2E30C" w14:noSpellErr="1" w14:textId="7DE77B03">
            <w:pPr>
              <w:suppressAutoHyphens/>
              <w:snapToGrid w:val="0"/>
              <w:rPr>
                <w:rFonts w:ascii="Calibri" w:hAnsi="Calibri" w:cs="Arial" w:asciiTheme="minorAscii" w:hAnsiTheme="minorAscii"/>
                <w:color w:val="000000" w:themeColor="text1"/>
                <w:sz w:val="22"/>
                <w:szCs w:val="22"/>
                <w:lang w:val="en-GB" w:eastAsia="ar-SA"/>
              </w:rPr>
            </w:pPr>
            <w:r w:rsidRPr="6379B70F" w:rsidR="00C24D36">
              <w:rPr>
                <w:rFonts w:ascii="Calibri" w:hAnsi="Calibri" w:cs="Arial" w:asciiTheme="minorAscii" w:hAnsiTheme="minorAscii"/>
                <w:color w:val="000000" w:themeColor="text1" w:themeTint="FF" w:themeShade="FF"/>
                <w:sz w:val="22"/>
                <w:szCs w:val="22"/>
                <w:lang w:val="en-GB" w:eastAsia="ar-SA"/>
              </w:rPr>
              <w:t xml:space="preserve">Nigel Fox </w:t>
            </w:r>
            <w:r w:rsidRPr="6379B70F" w:rsidR="5C31B942">
              <w:rPr>
                <w:rFonts w:ascii="Calibri" w:hAnsi="Calibri" w:cs="Arial" w:asciiTheme="minorAscii" w:hAnsiTheme="minorAscii"/>
                <w:color w:val="000000" w:themeColor="text1" w:themeTint="FF" w:themeShade="FF"/>
                <w:sz w:val="22"/>
                <w:szCs w:val="22"/>
                <w:lang w:val="en-GB" w:eastAsia="ar-SA"/>
              </w:rPr>
              <w:t>- from November 2024</w:t>
            </w:r>
          </w:p>
        </w:tc>
      </w:tr>
      <w:tr w:rsidRPr="0014552C" w:rsidR="0026372F" w:rsidTr="6379B70F" w14:paraId="1468C22B" w14:textId="77777777">
        <w:tc>
          <w:tcPr>
            <w:tcW w:w="4428" w:type="dxa"/>
            <w:tcMar/>
          </w:tcPr>
          <w:p w:rsidRPr="0014552C" w:rsidR="0026372F" w:rsidP="6379B70F" w:rsidRDefault="000A4ED5" w14:paraId="78D166FC" w14:noSpellErr="1" w14:textId="3849CF0E">
            <w:pPr>
              <w:suppressAutoHyphens/>
              <w:snapToGrid w:val="0"/>
              <w:rPr>
                <w:rFonts w:ascii="Calibri" w:hAnsi="Calibri" w:cs="Arial" w:asciiTheme="minorAscii" w:hAnsiTheme="minorAscii"/>
                <w:color w:val="000000" w:themeColor="text1"/>
                <w:sz w:val="22"/>
                <w:szCs w:val="22"/>
                <w:lang w:val="en-GB" w:eastAsia="ar-SA"/>
              </w:rPr>
            </w:pPr>
            <w:r w:rsidRPr="6379B70F" w:rsidR="000A4ED5">
              <w:rPr>
                <w:rFonts w:ascii="Calibri" w:hAnsi="Calibri" w:cs="Arial" w:asciiTheme="minorAscii" w:hAnsiTheme="minorAscii"/>
                <w:color w:val="000000" w:themeColor="text1" w:themeTint="FF" w:themeShade="FF"/>
                <w:sz w:val="22"/>
                <w:szCs w:val="22"/>
                <w:lang w:val="en-GB" w:eastAsia="ar-SA"/>
              </w:rPr>
              <w:t>Rachel Percy</w:t>
            </w:r>
            <w:r w:rsidRPr="6379B70F" w:rsidR="0DAB1E63">
              <w:rPr>
                <w:rFonts w:ascii="Calibri" w:hAnsi="Calibri" w:cs="Arial" w:asciiTheme="minorAscii" w:hAnsiTheme="minorAscii"/>
                <w:color w:val="000000" w:themeColor="text1" w:themeTint="FF" w:themeShade="FF"/>
                <w:sz w:val="22"/>
                <w:szCs w:val="22"/>
                <w:lang w:val="en-GB" w:eastAsia="ar-SA"/>
              </w:rPr>
              <w:t xml:space="preserve"> – </w:t>
            </w:r>
            <w:r w:rsidRPr="6379B70F" w:rsidR="0DAB1E63">
              <w:rPr>
                <w:rFonts w:ascii="Calibri" w:hAnsi="Calibri" w:cs="Arial" w:asciiTheme="minorAscii" w:hAnsiTheme="minorAscii"/>
                <w:color w:val="000000" w:themeColor="text1" w:themeTint="FF" w:themeShade="FF"/>
                <w:sz w:val="22"/>
                <w:szCs w:val="22"/>
                <w:lang w:val="en-GB" w:eastAsia="ar-SA"/>
              </w:rPr>
              <w:t>from November 2024</w:t>
            </w:r>
          </w:p>
        </w:tc>
      </w:tr>
    </w:tbl>
    <w:p w:rsidR="0026372F" w:rsidP="740ECD70" w:rsidRDefault="0026372F" w14:paraId="5BA5B243" w14:textId="77777777">
      <w:pPr>
        <w:keepNext/>
        <w:tabs>
          <w:tab w:val="num" w:pos="0"/>
          <w:tab w:val="left" w:pos="1440"/>
          <w:tab w:val="left" w:pos="2700"/>
          <w:tab w:val="left" w:pos="4680"/>
        </w:tabs>
        <w:suppressAutoHyphens/>
        <w:outlineLvl w:val="0"/>
        <w:rPr>
          <w:rFonts w:asciiTheme="minorHAnsi" w:hAnsiTheme="minorHAnsi"/>
          <w:b/>
          <w:bCs/>
          <w:color w:val="000000" w:themeColor="text1"/>
          <w:sz w:val="22"/>
          <w:szCs w:val="22"/>
          <w:lang w:val="en-GB" w:eastAsia="ar-SA"/>
        </w:rPr>
      </w:pPr>
    </w:p>
    <w:p w:rsidR="009C52C6" w:rsidP="0026372F" w:rsidRDefault="0026372F" w14:paraId="641A1C82" w14:textId="77777777">
      <w:pPr>
        <w:keepNext/>
        <w:tabs>
          <w:tab w:val="num" w:pos="0"/>
          <w:tab w:val="left" w:pos="1440"/>
          <w:tab w:val="left" w:pos="2700"/>
          <w:tab w:val="left" w:pos="4680"/>
        </w:tabs>
        <w:suppressAutoHyphens/>
        <w:ind w:left="284" w:hanging="284"/>
        <w:outlineLvl w:val="0"/>
        <w:rPr>
          <w:rFonts w:asciiTheme="minorHAnsi" w:hAnsiTheme="minorHAnsi"/>
          <w:b/>
          <w:color w:val="000000" w:themeColor="text1"/>
          <w:sz w:val="22"/>
          <w:szCs w:val="22"/>
          <w:lang w:val="en-GB" w:eastAsia="ar-SA"/>
        </w:rPr>
      </w:pPr>
      <w:r>
        <w:rPr>
          <w:rFonts w:asciiTheme="minorHAnsi" w:hAnsiTheme="minorHAnsi"/>
          <w:b/>
          <w:color w:val="000000" w:themeColor="text1"/>
          <w:sz w:val="22"/>
          <w:szCs w:val="22"/>
          <w:lang w:val="en-GB" w:eastAsia="ar-SA"/>
        </w:rPr>
        <w:t>Chief Officer</w:t>
      </w:r>
    </w:p>
    <w:p w:rsidRPr="009C52C6" w:rsidR="0026372F" w:rsidP="002D4956" w:rsidRDefault="0026372F" w14:paraId="78CC3C1E" w14:textId="529B24A4">
      <w:pPr>
        <w:keepNext/>
        <w:tabs>
          <w:tab w:val="num" w:pos="0"/>
          <w:tab w:val="left" w:pos="1440"/>
          <w:tab w:val="left" w:pos="2700"/>
          <w:tab w:val="left" w:pos="4680"/>
        </w:tabs>
        <w:suppressAutoHyphens/>
        <w:ind w:left="568" w:hanging="284"/>
        <w:outlineLvl w:val="0"/>
        <w:rPr>
          <w:rFonts w:asciiTheme="minorHAnsi" w:hAnsiTheme="minorHAnsi"/>
          <w:bCs/>
          <w:color w:val="000000" w:themeColor="text1"/>
          <w:sz w:val="22"/>
          <w:szCs w:val="22"/>
          <w:lang w:val="en-GB" w:eastAsia="ar-SA"/>
        </w:rPr>
      </w:pPr>
      <w:r w:rsidRPr="009C52C6">
        <w:rPr>
          <w:rFonts w:asciiTheme="minorHAnsi" w:hAnsiTheme="minorHAnsi"/>
          <w:bCs/>
          <w:color w:val="000000" w:themeColor="text1"/>
          <w:sz w:val="22"/>
          <w:szCs w:val="22"/>
          <w:lang w:val="en-GB" w:eastAsia="ar-SA"/>
        </w:rPr>
        <w:t>Liz Lockey</w:t>
      </w:r>
      <w:r w:rsidR="00ED15B0">
        <w:rPr>
          <w:rFonts w:asciiTheme="minorHAnsi" w:hAnsiTheme="minorHAnsi"/>
          <w:bCs/>
          <w:color w:val="000000" w:themeColor="text1"/>
          <w:sz w:val="22"/>
          <w:szCs w:val="22"/>
          <w:lang w:val="en-GB" w:eastAsia="ar-SA"/>
        </w:rPr>
        <w:t xml:space="preserve"> </w:t>
      </w:r>
      <w:proofErr w:type="spellStart"/>
      <w:r w:rsidR="00ED15B0">
        <w:rPr>
          <w:rFonts w:asciiTheme="minorHAnsi" w:hAnsiTheme="minorHAnsi"/>
          <w:bCs/>
          <w:color w:val="000000" w:themeColor="text1"/>
          <w:sz w:val="22"/>
          <w:szCs w:val="22"/>
          <w:lang w:val="en-GB" w:eastAsia="ar-SA"/>
        </w:rPr>
        <w:t>CMgr</w:t>
      </w:r>
      <w:proofErr w:type="spellEnd"/>
      <w:r w:rsidR="00ED15B0">
        <w:rPr>
          <w:rFonts w:asciiTheme="minorHAnsi" w:hAnsiTheme="minorHAnsi"/>
          <w:bCs/>
          <w:color w:val="000000" w:themeColor="text1"/>
          <w:sz w:val="22"/>
          <w:szCs w:val="22"/>
          <w:lang w:val="en-GB" w:eastAsia="ar-SA"/>
        </w:rPr>
        <w:t xml:space="preserve"> FCMI</w:t>
      </w:r>
    </w:p>
    <w:p w:rsidR="0026372F" w:rsidP="0026372F" w:rsidRDefault="0026372F" w14:paraId="4E2B4BC6" w14:textId="77777777">
      <w:pPr>
        <w:widowControl w:val="0"/>
        <w:suppressAutoHyphens/>
        <w:autoSpaceDE w:val="0"/>
        <w:rPr>
          <w:rFonts w:cs="Arial" w:asciiTheme="minorHAnsi" w:hAnsiTheme="minorHAnsi"/>
          <w:color w:val="000000" w:themeColor="text1"/>
          <w:sz w:val="22"/>
          <w:szCs w:val="22"/>
          <w:lang w:val="en-GB" w:eastAsia="ar-SA"/>
        </w:rPr>
      </w:pPr>
    </w:p>
    <w:p w:rsidRPr="0014552C" w:rsidR="002A57F5" w:rsidP="740ECD70" w:rsidRDefault="002A57F5" w14:paraId="49A2EF8F" w14:textId="6EFF9E16">
      <w:pPr>
        <w:keepNext/>
        <w:tabs>
          <w:tab w:val="num" w:pos="0"/>
          <w:tab w:val="left" w:pos="1440"/>
          <w:tab w:val="left" w:pos="2700"/>
          <w:tab w:val="left" w:pos="4680"/>
        </w:tabs>
        <w:suppressAutoHyphens/>
        <w:outlineLvl w:val="0"/>
        <w:rPr>
          <w:rFonts w:asciiTheme="minorHAnsi" w:hAnsiTheme="minorHAnsi"/>
          <w:b/>
          <w:bCs/>
          <w:color w:val="000000" w:themeColor="text1"/>
          <w:sz w:val="22"/>
          <w:szCs w:val="22"/>
          <w:lang w:val="en-GB" w:eastAsia="ar-SA"/>
        </w:rPr>
      </w:pPr>
      <w:r w:rsidRPr="740ECD70">
        <w:rPr>
          <w:rFonts w:asciiTheme="minorHAnsi" w:hAnsiTheme="minorHAnsi"/>
          <w:b/>
          <w:bCs/>
          <w:color w:val="000000" w:themeColor="text1"/>
          <w:sz w:val="22"/>
          <w:szCs w:val="22"/>
          <w:lang w:val="en-GB" w:eastAsia="ar-SA"/>
        </w:rPr>
        <w:t>Independent examiners</w:t>
      </w:r>
    </w:p>
    <w:p w:rsidRPr="009C52C6" w:rsidR="00476771" w:rsidP="002D4956" w:rsidRDefault="002A57F5" w14:paraId="1F1784E0" w14:textId="251441C1">
      <w:pPr>
        <w:widowControl w:val="0"/>
        <w:suppressAutoHyphens/>
        <w:autoSpaceDE w:val="0"/>
        <w:ind w:left="142" w:firstLine="142"/>
        <w:rPr>
          <w:rFonts w:cs="Arial" w:asciiTheme="minorHAnsi" w:hAnsiTheme="minorHAnsi"/>
          <w:color w:val="000000" w:themeColor="text1"/>
          <w:sz w:val="22"/>
          <w:szCs w:val="22"/>
          <w:lang w:eastAsia="ar-SA"/>
        </w:rPr>
      </w:pPr>
      <w:r w:rsidRPr="009C52C6">
        <w:rPr>
          <w:rFonts w:cs="Arial" w:asciiTheme="minorHAnsi" w:hAnsiTheme="minorHAnsi"/>
          <w:color w:val="000000" w:themeColor="text1"/>
          <w:sz w:val="22"/>
          <w:szCs w:val="22"/>
          <w:lang w:eastAsia="ar-SA"/>
        </w:rPr>
        <w:t>T</w:t>
      </w:r>
      <w:r w:rsidRPr="009C52C6" w:rsidR="6F1E95B8">
        <w:rPr>
          <w:rFonts w:cs="Arial" w:asciiTheme="minorHAnsi" w:hAnsiTheme="minorHAnsi"/>
          <w:color w:val="000000" w:themeColor="text1"/>
          <w:sz w:val="22"/>
          <w:szCs w:val="22"/>
          <w:lang w:eastAsia="ar-SA"/>
        </w:rPr>
        <w:t>P Jones</w:t>
      </w:r>
      <w:r w:rsidRPr="009C52C6" w:rsidR="1C4F4D12">
        <w:rPr>
          <w:rFonts w:cs="Arial" w:asciiTheme="minorHAnsi" w:hAnsiTheme="minorHAnsi"/>
          <w:color w:val="000000" w:themeColor="text1"/>
          <w:sz w:val="22"/>
          <w:szCs w:val="22"/>
          <w:lang w:eastAsia="ar-SA"/>
        </w:rPr>
        <w:t xml:space="preserve"> </w:t>
      </w:r>
      <w:proofErr w:type="gramStart"/>
      <w:r w:rsidRPr="009C52C6" w:rsidR="00CC33D1">
        <w:rPr>
          <w:rFonts w:cs="Arial" w:asciiTheme="minorHAnsi" w:hAnsiTheme="minorHAnsi"/>
          <w:color w:val="000000" w:themeColor="text1"/>
          <w:sz w:val="22"/>
          <w:szCs w:val="22"/>
          <w:lang w:eastAsia="ar-SA"/>
        </w:rPr>
        <w:t>&amp;Co</w:t>
      </w:r>
      <w:proofErr w:type="gramEnd"/>
      <w:r w:rsidRPr="009C52C6" w:rsidR="00CC33D1">
        <w:rPr>
          <w:rFonts w:cs="Arial" w:asciiTheme="minorHAnsi" w:hAnsiTheme="minorHAnsi"/>
          <w:color w:val="000000" w:themeColor="text1"/>
          <w:sz w:val="22"/>
          <w:szCs w:val="22"/>
          <w:lang w:eastAsia="ar-SA"/>
        </w:rPr>
        <w:t xml:space="preserve"> LLP</w:t>
      </w:r>
      <w:r w:rsidR="002D4956">
        <w:rPr>
          <w:rFonts w:cs="Arial" w:asciiTheme="minorHAnsi" w:hAnsiTheme="minorHAnsi"/>
          <w:color w:val="000000" w:themeColor="text1"/>
          <w:sz w:val="22"/>
          <w:szCs w:val="22"/>
          <w:lang w:eastAsia="ar-SA"/>
        </w:rPr>
        <w:t xml:space="preserve">, </w:t>
      </w:r>
      <w:r w:rsidRPr="009C52C6" w:rsidR="00476771">
        <w:rPr>
          <w:rFonts w:cs="Arial" w:asciiTheme="minorHAnsi" w:hAnsiTheme="minorHAnsi"/>
          <w:color w:val="000000" w:themeColor="text1"/>
          <w:sz w:val="22"/>
          <w:szCs w:val="22"/>
          <w:lang w:eastAsia="ar-SA"/>
        </w:rPr>
        <w:t>First Floor, 23 Victoria Avenue, Harrogate</w:t>
      </w:r>
      <w:r w:rsidRPr="009C52C6" w:rsidR="00DD1241">
        <w:rPr>
          <w:rFonts w:cs="Arial" w:asciiTheme="minorHAnsi" w:hAnsiTheme="minorHAnsi"/>
          <w:color w:val="000000" w:themeColor="text1"/>
          <w:sz w:val="22"/>
          <w:szCs w:val="22"/>
          <w:lang w:eastAsia="ar-SA"/>
        </w:rPr>
        <w:t>,</w:t>
      </w:r>
      <w:r w:rsidRPr="009C52C6" w:rsidR="00011B9E">
        <w:rPr>
          <w:rFonts w:cs="Arial" w:asciiTheme="minorHAnsi" w:hAnsiTheme="minorHAnsi"/>
          <w:color w:val="000000" w:themeColor="text1"/>
          <w:sz w:val="22"/>
          <w:szCs w:val="22"/>
          <w:lang w:eastAsia="ar-SA"/>
        </w:rPr>
        <w:t xml:space="preserve"> HG1 5RD</w:t>
      </w:r>
    </w:p>
    <w:p w:rsidRPr="0014552C" w:rsidR="002A57F5" w:rsidP="0033264C" w:rsidRDefault="002A57F5" w14:paraId="72A3D3EC" w14:textId="77777777">
      <w:pPr>
        <w:widowControl w:val="0"/>
        <w:suppressAutoHyphens/>
        <w:autoSpaceDE w:val="0"/>
        <w:ind w:left="284"/>
        <w:rPr>
          <w:rFonts w:cs="Arial" w:asciiTheme="minorHAnsi" w:hAnsiTheme="minorHAnsi"/>
          <w:color w:val="000000" w:themeColor="text1"/>
          <w:sz w:val="22"/>
          <w:szCs w:val="22"/>
          <w:lang w:eastAsia="ar-SA"/>
        </w:rPr>
      </w:pPr>
    </w:p>
    <w:p w:rsidRPr="0014552C" w:rsidR="002A57F5" w:rsidP="0033264C" w:rsidRDefault="002A57F5" w14:paraId="133AA9BA" w14:textId="77777777">
      <w:pPr>
        <w:keepNext/>
        <w:tabs>
          <w:tab w:val="num" w:pos="0"/>
          <w:tab w:val="left" w:pos="1440"/>
          <w:tab w:val="left" w:pos="2700"/>
          <w:tab w:val="left" w:pos="4680"/>
        </w:tabs>
        <w:suppressAutoHyphens/>
        <w:ind w:left="356" w:hanging="356"/>
        <w:outlineLvl w:val="0"/>
        <w:rPr>
          <w:rFonts w:asciiTheme="minorHAnsi" w:hAnsiTheme="minorHAnsi"/>
          <w:b/>
          <w:color w:val="000000" w:themeColor="text1"/>
          <w:sz w:val="22"/>
          <w:szCs w:val="22"/>
          <w:lang w:val="en-GB" w:eastAsia="ar-SA"/>
        </w:rPr>
      </w:pPr>
      <w:r w:rsidRPr="0014552C">
        <w:rPr>
          <w:rFonts w:asciiTheme="minorHAnsi" w:hAnsiTheme="minorHAnsi"/>
          <w:b/>
          <w:color w:val="000000" w:themeColor="text1"/>
          <w:sz w:val="22"/>
          <w:szCs w:val="22"/>
          <w:lang w:val="en-GB" w:eastAsia="ar-SA"/>
        </w:rPr>
        <w:t>Bankers</w:t>
      </w:r>
    </w:p>
    <w:p w:rsidR="002A57F5" w:rsidP="002D4956" w:rsidRDefault="00F84ABB" w14:paraId="10474BAF" w14:textId="60782AA7">
      <w:pPr>
        <w:widowControl w:val="0"/>
        <w:suppressAutoHyphens/>
        <w:autoSpaceDE w:val="0"/>
        <w:ind w:firstLine="284"/>
        <w:rPr>
          <w:rFonts w:cs="Arial" w:asciiTheme="minorHAnsi" w:hAnsiTheme="minorHAnsi"/>
          <w:color w:val="000000" w:themeColor="text1"/>
          <w:sz w:val="22"/>
          <w:szCs w:val="22"/>
          <w:lang w:eastAsia="ar-SA"/>
        </w:rPr>
      </w:pPr>
      <w:r w:rsidRPr="009C52C6">
        <w:rPr>
          <w:rFonts w:cs="Arial" w:asciiTheme="minorHAnsi" w:hAnsiTheme="minorHAnsi"/>
          <w:bCs/>
          <w:color w:val="000000" w:themeColor="text1"/>
          <w:sz w:val="22"/>
          <w:szCs w:val="22"/>
          <w:lang w:eastAsia="ar-SA"/>
        </w:rPr>
        <w:t>Virgin Money</w:t>
      </w:r>
      <w:r w:rsidRPr="009C52C6" w:rsidR="002A57F5">
        <w:rPr>
          <w:rFonts w:cs="Arial" w:asciiTheme="minorHAnsi" w:hAnsiTheme="minorHAnsi"/>
          <w:bCs/>
          <w:color w:val="000000" w:themeColor="text1"/>
          <w:sz w:val="22"/>
          <w:szCs w:val="22"/>
          <w:lang w:eastAsia="ar-SA"/>
        </w:rPr>
        <w:t>,</w:t>
      </w:r>
      <w:r w:rsidR="009C52C6">
        <w:rPr>
          <w:rFonts w:cs="Arial" w:asciiTheme="minorHAnsi" w:hAnsiTheme="minorHAnsi"/>
          <w:color w:val="000000" w:themeColor="text1"/>
          <w:sz w:val="22"/>
          <w:szCs w:val="22"/>
          <w:lang w:eastAsia="ar-SA"/>
        </w:rPr>
        <w:t xml:space="preserve"> </w:t>
      </w:r>
      <w:r w:rsidR="002D4956">
        <w:rPr>
          <w:rFonts w:cs="Arial" w:asciiTheme="minorHAnsi" w:hAnsiTheme="minorHAnsi"/>
          <w:color w:val="000000" w:themeColor="text1"/>
          <w:sz w:val="22"/>
          <w:szCs w:val="22"/>
          <w:lang w:eastAsia="ar-SA"/>
        </w:rPr>
        <w:t>35-37 High Row, Darlington DL3 7QT</w:t>
      </w:r>
    </w:p>
    <w:p w:rsidR="00183604" w:rsidP="0033264C" w:rsidRDefault="00183604" w14:paraId="5341C6D8" w14:textId="77777777">
      <w:pPr>
        <w:widowControl w:val="0"/>
        <w:suppressAutoHyphens/>
        <w:autoSpaceDE w:val="0"/>
        <w:rPr>
          <w:rFonts w:cs="Arial" w:asciiTheme="minorHAnsi" w:hAnsiTheme="minorHAnsi"/>
          <w:color w:val="000000" w:themeColor="text1"/>
          <w:sz w:val="22"/>
          <w:szCs w:val="22"/>
          <w:lang w:eastAsia="ar-SA"/>
        </w:rPr>
      </w:pPr>
    </w:p>
    <w:p w:rsidR="0054471E" w:rsidP="0033264C" w:rsidRDefault="006E079C" w14:paraId="4327395D" w14:textId="77777777">
      <w:pPr>
        <w:widowControl w:val="0"/>
        <w:suppressAutoHyphens/>
        <w:autoSpaceDE w:val="0"/>
        <w:rPr>
          <w:rFonts w:cs="Arial" w:asciiTheme="minorHAnsi" w:hAnsiTheme="minorHAnsi"/>
          <w:color w:val="000000" w:themeColor="text1"/>
          <w:sz w:val="22"/>
          <w:szCs w:val="22"/>
          <w:lang w:eastAsia="ar-SA"/>
        </w:rPr>
      </w:pPr>
      <w:r>
        <w:rPr>
          <w:rFonts w:cs="Arial" w:asciiTheme="minorHAnsi" w:hAnsiTheme="minorHAnsi"/>
          <w:color w:val="000000" w:themeColor="text1"/>
          <w:sz w:val="22"/>
          <w:szCs w:val="22"/>
          <w:lang w:eastAsia="ar-SA"/>
        </w:rPr>
        <w:t xml:space="preserve">Funds </w:t>
      </w:r>
      <w:r w:rsidR="0054471E">
        <w:rPr>
          <w:rFonts w:cs="Arial" w:asciiTheme="minorHAnsi" w:hAnsiTheme="minorHAnsi"/>
          <w:color w:val="000000" w:themeColor="text1"/>
          <w:sz w:val="22"/>
          <w:szCs w:val="22"/>
          <w:lang w:eastAsia="ar-SA"/>
        </w:rPr>
        <w:t>are also held with</w:t>
      </w:r>
    </w:p>
    <w:p w:rsidR="003A543C" w:rsidP="002D4956" w:rsidRDefault="003A543C" w14:paraId="4891ADF1" w14:textId="04D54603">
      <w:pPr>
        <w:widowControl w:val="0"/>
        <w:suppressAutoHyphens/>
        <w:autoSpaceDE w:val="0"/>
        <w:ind w:left="720" w:hanging="436"/>
        <w:rPr>
          <w:rFonts w:cs="Arial" w:asciiTheme="minorHAnsi" w:hAnsiTheme="minorHAnsi"/>
          <w:color w:val="000000" w:themeColor="text1"/>
          <w:sz w:val="22"/>
          <w:szCs w:val="22"/>
          <w:lang w:eastAsia="ar-SA"/>
        </w:rPr>
      </w:pPr>
      <w:proofErr w:type="spellStart"/>
      <w:r>
        <w:rPr>
          <w:rFonts w:cs="Arial" w:asciiTheme="minorHAnsi" w:hAnsiTheme="minorHAnsi"/>
          <w:color w:val="000000" w:themeColor="text1"/>
          <w:sz w:val="22"/>
          <w:szCs w:val="22"/>
          <w:lang w:eastAsia="ar-SA"/>
        </w:rPr>
        <w:t>Triodos</w:t>
      </w:r>
      <w:proofErr w:type="spellEnd"/>
      <w:r w:rsidR="0054471E">
        <w:rPr>
          <w:rFonts w:cs="Arial" w:asciiTheme="minorHAnsi" w:hAnsiTheme="minorHAnsi"/>
          <w:color w:val="000000" w:themeColor="text1"/>
          <w:sz w:val="22"/>
          <w:szCs w:val="22"/>
          <w:lang w:eastAsia="ar-SA"/>
        </w:rPr>
        <w:t xml:space="preserve"> </w:t>
      </w:r>
      <w:r w:rsidR="00183604">
        <w:rPr>
          <w:rFonts w:cs="Arial" w:asciiTheme="minorHAnsi" w:hAnsiTheme="minorHAnsi"/>
          <w:color w:val="000000" w:themeColor="text1"/>
          <w:sz w:val="22"/>
          <w:szCs w:val="22"/>
          <w:lang w:eastAsia="ar-SA"/>
        </w:rPr>
        <w:t>B</w:t>
      </w:r>
      <w:r w:rsidR="0054471E">
        <w:rPr>
          <w:rFonts w:cs="Arial" w:asciiTheme="minorHAnsi" w:hAnsiTheme="minorHAnsi"/>
          <w:color w:val="000000" w:themeColor="text1"/>
          <w:sz w:val="22"/>
          <w:szCs w:val="22"/>
          <w:lang w:eastAsia="ar-SA"/>
        </w:rPr>
        <w:t>ank</w:t>
      </w:r>
    </w:p>
    <w:p w:rsidR="003A543C" w:rsidP="00F44F64" w:rsidRDefault="003A543C" w14:paraId="1F41CF57" w14:textId="468F1D6C">
      <w:pPr>
        <w:widowControl w:val="0"/>
        <w:suppressAutoHyphens/>
        <w:autoSpaceDE w:val="0"/>
        <w:ind w:left="720" w:hanging="436"/>
        <w:rPr>
          <w:rFonts w:cs="Arial" w:asciiTheme="minorHAnsi" w:hAnsiTheme="minorHAnsi"/>
          <w:color w:val="000000" w:themeColor="text1"/>
          <w:sz w:val="22"/>
          <w:szCs w:val="22"/>
          <w:lang w:eastAsia="ar-SA"/>
        </w:rPr>
      </w:pPr>
      <w:r>
        <w:rPr>
          <w:rFonts w:cs="Arial" w:asciiTheme="minorHAnsi" w:hAnsiTheme="minorHAnsi"/>
          <w:color w:val="000000" w:themeColor="text1"/>
          <w:sz w:val="22"/>
          <w:szCs w:val="22"/>
          <w:lang w:eastAsia="ar-SA"/>
        </w:rPr>
        <w:t>Shawbrook</w:t>
      </w:r>
      <w:r w:rsidR="0054471E">
        <w:rPr>
          <w:rFonts w:cs="Arial" w:asciiTheme="minorHAnsi" w:hAnsiTheme="minorHAnsi"/>
          <w:color w:val="000000" w:themeColor="text1"/>
          <w:sz w:val="22"/>
          <w:szCs w:val="22"/>
          <w:lang w:eastAsia="ar-SA"/>
        </w:rPr>
        <w:t xml:space="preserve"> </w:t>
      </w:r>
      <w:r w:rsidR="00183604">
        <w:rPr>
          <w:rFonts w:cs="Arial" w:asciiTheme="minorHAnsi" w:hAnsiTheme="minorHAnsi"/>
          <w:color w:val="000000" w:themeColor="text1"/>
          <w:sz w:val="22"/>
          <w:szCs w:val="22"/>
          <w:lang w:eastAsia="ar-SA"/>
        </w:rPr>
        <w:t>B</w:t>
      </w:r>
      <w:r w:rsidR="0054471E">
        <w:rPr>
          <w:rFonts w:cs="Arial" w:asciiTheme="minorHAnsi" w:hAnsiTheme="minorHAnsi"/>
          <w:color w:val="000000" w:themeColor="text1"/>
          <w:sz w:val="22"/>
          <w:szCs w:val="22"/>
          <w:lang w:eastAsia="ar-SA"/>
        </w:rPr>
        <w:t>a</w:t>
      </w:r>
      <w:r w:rsidR="00183604">
        <w:rPr>
          <w:rFonts w:cs="Arial" w:asciiTheme="minorHAnsi" w:hAnsiTheme="minorHAnsi"/>
          <w:color w:val="000000" w:themeColor="text1"/>
          <w:sz w:val="22"/>
          <w:szCs w:val="22"/>
          <w:lang w:eastAsia="ar-SA"/>
        </w:rPr>
        <w:t>nk</w:t>
      </w:r>
    </w:p>
    <w:p w:rsidRPr="0014552C" w:rsidR="003A543C" w:rsidP="002D4956" w:rsidRDefault="003A543C" w14:paraId="24EADE98" w14:textId="3E79992D">
      <w:pPr>
        <w:widowControl w:val="0"/>
        <w:suppressAutoHyphens/>
        <w:autoSpaceDE w:val="0"/>
        <w:ind w:left="720" w:hanging="436"/>
        <w:rPr>
          <w:rFonts w:cs="Arial" w:asciiTheme="minorHAnsi" w:hAnsiTheme="minorHAnsi"/>
          <w:color w:val="000000" w:themeColor="text1"/>
          <w:sz w:val="22"/>
          <w:szCs w:val="22"/>
          <w:lang w:eastAsia="ar-SA"/>
        </w:rPr>
      </w:pPr>
      <w:r>
        <w:rPr>
          <w:rFonts w:cs="Arial" w:asciiTheme="minorHAnsi" w:hAnsiTheme="minorHAnsi"/>
          <w:color w:val="000000" w:themeColor="text1"/>
          <w:sz w:val="22"/>
          <w:szCs w:val="22"/>
          <w:lang w:eastAsia="ar-SA"/>
        </w:rPr>
        <w:t>Redwood</w:t>
      </w:r>
      <w:r w:rsidR="00183604">
        <w:rPr>
          <w:rFonts w:cs="Arial" w:asciiTheme="minorHAnsi" w:hAnsiTheme="minorHAnsi"/>
          <w:color w:val="000000" w:themeColor="text1"/>
          <w:sz w:val="22"/>
          <w:szCs w:val="22"/>
          <w:lang w:eastAsia="ar-SA"/>
        </w:rPr>
        <w:t xml:space="preserve"> Bank</w:t>
      </w:r>
    </w:p>
    <w:p w:rsidRPr="0014552C" w:rsidR="0026372F" w:rsidP="00CB730D" w:rsidRDefault="0026372F" w14:paraId="17152EA8" w14:textId="77777777">
      <w:pPr>
        <w:widowControl w:val="0"/>
        <w:suppressAutoHyphens/>
        <w:autoSpaceDE w:val="0"/>
        <w:rPr>
          <w:rFonts w:cs="Arial" w:asciiTheme="minorHAnsi" w:hAnsiTheme="minorHAnsi"/>
          <w:color w:val="000000" w:themeColor="text1"/>
          <w:sz w:val="22"/>
          <w:szCs w:val="22"/>
          <w:lang w:val="en-GB" w:eastAsia="ar-SA"/>
        </w:rPr>
      </w:pPr>
    </w:p>
    <w:p w:rsidRPr="0014552C" w:rsidR="002A57F5" w:rsidP="002A57F5" w:rsidRDefault="002A57F5" w14:paraId="521AB393" w14:textId="77777777">
      <w:pPr>
        <w:keepNext/>
        <w:tabs>
          <w:tab w:val="num" w:pos="0"/>
          <w:tab w:val="left" w:pos="1440"/>
          <w:tab w:val="left" w:pos="2700"/>
          <w:tab w:val="left" w:pos="4680"/>
        </w:tabs>
        <w:suppressAutoHyphens/>
        <w:ind w:left="72" w:hanging="432"/>
        <w:outlineLvl w:val="0"/>
        <w:rPr>
          <w:rFonts w:asciiTheme="minorHAnsi" w:hAnsiTheme="minorHAnsi"/>
          <w:b/>
          <w:color w:val="000000" w:themeColor="text1"/>
          <w:sz w:val="22"/>
          <w:szCs w:val="22"/>
          <w:lang w:val="en-GB" w:eastAsia="ar-SA"/>
        </w:rPr>
      </w:pPr>
      <w:r w:rsidRPr="0014552C">
        <w:rPr>
          <w:rFonts w:asciiTheme="minorHAnsi" w:hAnsiTheme="minorHAnsi"/>
          <w:b/>
          <w:color w:val="000000" w:themeColor="text1"/>
          <w:sz w:val="22"/>
          <w:szCs w:val="22"/>
          <w:lang w:val="en-GB" w:eastAsia="ar-SA"/>
        </w:rPr>
        <w:tab/>
      </w:r>
      <w:r w:rsidRPr="0014552C">
        <w:rPr>
          <w:rFonts w:asciiTheme="minorHAnsi" w:hAnsiTheme="minorHAnsi"/>
          <w:b/>
          <w:color w:val="000000" w:themeColor="text1"/>
          <w:sz w:val="22"/>
          <w:szCs w:val="22"/>
          <w:lang w:val="en-GB" w:eastAsia="ar-SA"/>
        </w:rPr>
        <w:t>Governing document</w:t>
      </w:r>
    </w:p>
    <w:p w:rsidRPr="0014552C" w:rsidR="002A57F5" w:rsidP="002A57F5" w:rsidRDefault="002A57F5" w14:paraId="069EB220" w14:textId="77777777">
      <w:pPr>
        <w:widowControl w:val="0"/>
        <w:suppressAutoHyphens/>
        <w:autoSpaceDE w:val="0"/>
        <w:rPr>
          <w:rFonts w:cs="Arial" w:asciiTheme="minorHAnsi" w:hAnsiTheme="minorHAnsi"/>
          <w:color w:val="000000" w:themeColor="text1"/>
          <w:sz w:val="22"/>
          <w:szCs w:val="22"/>
          <w:lang w:eastAsia="ar-SA"/>
        </w:rPr>
      </w:pPr>
      <w:r w:rsidRPr="0014552C">
        <w:rPr>
          <w:rFonts w:cs="Arial" w:asciiTheme="minorHAnsi" w:hAnsiTheme="minorHAnsi"/>
          <w:color w:val="000000" w:themeColor="text1"/>
          <w:sz w:val="22"/>
          <w:szCs w:val="22"/>
          <w:lang w:eastAsia="ar-SA"/>
        </w:rPr>
        <w:t>Constitution adopted by Trustees in October 2015, last amended 16</w:t>
      </w:r>
      <w:r w:rsidRPr="0014552C">
        <w:rPr>
          <w:rFonts w:cs="Arial" w:asciiTheme="minorHAnsi" w:hAnsiTheme="minorHAnsi"/>
          <w:color w:val="000000" w:themeColor="text1"/>
          <w:sz w:val="22"/>
          <w:szCs w:val="22"/>
          <w:vertAlign w:val="superscript"/>
          <w:lang w:eastAsia="ar-SA"/>
        </w:rPr>
        <w:t>th</w:t>
      </w:r>
      <w:r w:rsidRPr="0014552C">
        <w:rPr>
          <w:rFonts w:cs="Arial" w:asciiTheme="minorHAnsi" w:hAnsiTheme="minorHAnsi"/>
          <w:color w:val="000000" w:themeColor="text1"/>
          <w:sz w:val="22"/>
          <w:szCs w:val="22"/>
          <w:lang w:eastAsia="ar-SA"/>
        </w:rPr>
        <w:t xml:space="preserve"> December 2015  </w:t>
      </w:r>
    </w:p>
    <w:p w:rsidRPr="0014552C" w:rsidR="002A57F5" w:rsidP="002A57F5" w:rsidRDefault="002A57F5" w14:paraId="60061E4C" w14:textId="77777777">
      <w:pPr>
        <w:widowControl w:val="0"/>
        <w:suppressAutoHyphens/>
        <w:autoSpaceDE w:val="0"/>
        <w:rPr>
          <w:rFonts w:cs="Arial" w:asciiTheme="minorHAnsi" w:hAnsiTheme="minorHAnsi"/>
          <w:color w:val="000000" w:themeColor="text1"/>
          <w:sz w:val="22"/>
          <w:szCs w:val="22"/>
          <w:lang w:eastAsia="ar-SA"/>
        </w:rPr>
      </w:pPr>
    </w:p>
    <w:p w:rsidRPr="0014552C" w:rsidR="002A57F5" w:rsidP="002A57F5" w:rsidRDefault="002A57F5" w14:paraId="5C48C875" w14:textId="77777777">
      <w:pPr>
        <w:keepNext/>
        <w:tabs>
          <w:tab w:val="num" w:pos="0"/>
          <w:tab w:val="left" w:pos="1440"/>
          <w:tab w:val="left" w:pos="2700"/>
          <w:tab w:val="left" w:pos="4680"/>
        </w:tabs>
        <w:suppressAutoHyphens/>
        <w:ind w:left="72" w:hanging="432"/>
        <w:outlineLvl w:val="0"/>
        <w:rPr>
          <w:rFonts w:asciiTheme="minorHAnsi" w:hAnsiTheme="minorHAnsi"/>
          <w:b/>
          <w:color w:val="000000" w:themeColor="text1"/>
          <w:sz w:val="22"/>
          <w:szCs w:val="22"/>
          <w:lang w:val="en-GB" w:eastAsia="ar-SA"/>
        </w:rPr>
      </w:pPr>
      <w:r w:rsidRPr="0014552C">
        <w:rPr>
          <w:rFonts w:asciiTheme="minorHAnsi" w:hAnsiTheme="minorHAnsi"/>
          <w:b/>
          <w:color w:val="000000" w:themeColor="text1"/>
          <w:sz w:val="22"/>
          <w:szCs w:val="22"/>
          <w:lang w:val="en-GB" w:eastAsia="ar-SA"/>
        </w:rPr>
        <w:tab/>
      </w:r>
      <w:r w:rsidRPr="0014552C">
        <w:rPr>
          <w:rFonts w:asciiTheme="minorHAnsi" w:hAnsiTheme="minorHAnsi"/>
          <w:b/>
          <w:color w:val="000000" w:themeColor="text1"/>
          <w:sz w:val="22"/>
          <w:szCs w:val="22"/>
          <w:lang w:val="en-GB" w:eastAsia="ar-SA"/>
        </w:rPr>
        <w:t>How the charity is constituted</w:t>
      </w:r>
    </w:p>
    <w:p w:rsidRPr="0014552C" w:rsidR="002A57F5" w:rsidP="002A57F5" w:rsidRDefault="002A57F5" w14:paraId="4C3956D4" w14:textId="77777777">
      <w:pPr>
        <w:widowControl w:val="0"/>
        <w:suppressAutoHyphens/>
        <w:autoSpaceDE w:val="0"/>
        <w:rPr>
          <w:rFonts w:cs="Arial" w:asciiTheme="minorHAnsi" w:hAnsiTheme="minorHAnsi"/>
          <w:color w:val="000000" w:themeColor="text1"/>
          <w:sz w:val="22"/>
          <w:szCs w:val="22"/>
          <w:lang w:eastAsia="ar-SA"/>
        </w:rPr>
      </w:pPr>
      <w:r w:rsidRPr="0014552C">
        <w:rPr>
          <w:rFonts w:cs="Arial" w:asciiTheme="minorHAnsi" w:hAnsiTheme="minorHAnsi"/>
          <w:color w:val="000000" w:themeColor="text1"/>
          <w:sz w:val="22"/>
          <w:szCs w:val="22"/>
          <w:lang w:eastAsia="ar-SA"/>
        </w:rPr>
        <w:t>Charitable Incorporated Organisation</w:t>
      </w:r>
    </w:p>
    <w:p w:rsidRPr="0014552C" w:rsidR="002A57F5" w:rsidP="002A57F5" w:rsidRDefault="002A57F5" w14:paraId="44EAFD9C" w14:textId="77777777">
      <w:pPr>
        <w:widowControl w:val="0"/>
        <w:suppressAutoHyphens/>
        <w:autoSpaceDE w:val="0"/>
        <w:rPr>
          <w:rFonts w:cs="Arial" w:asciiTheme="minorHAnsi" w:hAnsiTheme="minorHAnsi"/>
          <w:color w:val="000000" w:themeColor="text1"/>
          <w:sz w:val="22"/>
          <w:szCs w:val="22"/>
          <w:lang w:eastAsia="ar-SA"/>
        </w:rPr>
      </w:pPr>
    </w:p>
    <w:p w:rsidRPr="0014552C" w:rsidR="002A57F5" w:rsidP="002A57F5" w:rsidRDefault="002A57F5" w14:paraId="27882DAC" w14:textId="54A1A1AB">
      <w:pPr>
        <w:keepNext/>
        <w:tabs>
          <w:tab w:val="num" w:pos="-284"/>
          <w:tab w:val="left" w:pos="1440"/>
          <w:tab w:val="left" w:pos="2700"/>
          <w:tab w:val="left" w:pos="4680"/>
        </w:tabs>
        <w:suppressAutoHyphens/>
        <w:ind w:left="-284"/>
        <w:outlineLvl w:val="0"/>
        <w:rPr>
          <w:rFonts w:asciiTheme="minorHAnsi" w:hAnsiTheme="minorHAnsi"/>
          <w:b/>
          <w:color w:val="000000" w:themeColor="text1"/>
          <w:sz w:val="22"/>
          <w:szCs w:val="22"/>
          <w:lang w:val="en-GB" w:eastAsia="ar-SA"/>
        </w:rPr>
      </w:pPr>
      <w:r w:rsidRPr="0014552C">
        <w:rPr>
          <w:rFonts w:asciiTheme="minorHAnsi" w:hAnsiTheme="minorHAnsi"/>
          <w:b/>
          <w:color w:val="000000" w:themeColor="text1"/>
          <w:sz w:val="22"/>
          <w:szCs w:val="22"/>
          <w:lang w:val="en-GB" w:eastAsia="ar-SA"/>
        </w:rPr>
        <w:t xml:space="preserve">    </w:t>
      </w:r>
      <w:r w:rsidR="0080293C">
        <w:rPr>
          <w:rFonts w:asciiTheme="minorHAnsi" w:hAnsiTheme="minorHAnsi"/>
          <w:b/>
          <w:color w:val="000000" w:themeColor="text1"/>
          <w:sz w:val="22"/>
          <w:szCs w:val="22"/>
          <w:lang w:val="en-GB" w:eastAsia="ar-SA"/>
        </w:rPr>
        <w:t xml:space="preserve">  </w:t>
      </w:r>
      <w:r w:rsidRPr="0014552C">
        <w:rPr>
          <w:rFonts w:asciiTheme="minorHAnsi" w:hAnsiTheme="minorHAnsi"/>
          <w:b/>
          <w:color w:val="000000" w:themeColor="text1"/>
          <w:sz w:val="22"/>
          <w:szCs w:val="22"/>
          <w:lang w:val="en-GB" w:eastAsia="ar-SA"/>
        </w:rPr>
        <w:t>Charity trustee selection method</w:t>
      </w:r>
    </w:p>
    <w:p w:rsidRPr="0014552C" w:rsidR="002A57F5" w:rsidP="002A57F5" w:rsidRDefault="002A57F5" w14:paraId="2297213F" w14:textId="77777777">
      <w:pPr>
        <w:widowControl w:val="0"/>
        <w:suppressAutoHyphens/>
        <w:autoSpaceDE w:val="0"/>
        <w:rPr>
          <w:rFonts w:cs="Arial" w:asciiTheme="minorHAnsi" w:hAnsiTheme="minorHAnsi"/>
          <w:color w:val="000000" w:themeColor="text1"/>
          <w:sz w:val="22"/>
          <w:szCs w:val="22"/>
          <w:lang w:eastAsia="ar-SA"/>
        </w:rPr>
      </w:pPr>
      <w:r w:rsidRPr="0014552C">
        <w:rPr>
          <w:rFonts w:cs="Arial" w:asciiTheme="minorHAnsi" w:hAnsiTheme="minorHAnsi"/>
          <w:color w:val="000000" w:themeColor="text1"/>
          <w:sz w:val="22"/>
          <w:szCs w:val="22"/>
          <w:lang w:eastAsia="ar-SA"/>
        </w:rPr>
        <w:t xml:space="preserve">The </w:t>
      </w:r>
      <w:r w:rsidRPr="0014552C" w:rsidR="00E55CBA">
        <w:rPr>
          <w:rFonts w:cs="Arial" w:asciiTheme="minorHAnsi" w:hAnsiTheme="minorHAnsi"/>
          <w:color w:val="000000" w:themeColor="text1"/>
          <w:sz w:val="22"/>
          <w:szCs w:val="22"/>
          <w:lang w:eastAsia="ar-SA"/>
        </w:rPr>
        <w:t>Trustee Board</w:t>
      </w:r>
      <w:r w:rsidRPr="0014552C">
        <w:rPr>
          <w:rFonts w:cs="Arial" w:asciiTheme="minorHAnsi" w:hAnsiTheme="minorHAnsi"/>
          <w:color w:val="000000" w:themeColor="text1"/>
          <w:sz w:val="22"/>
          <w:szCs w:val="22"/>
          <w:lang w:eastAsia="ar-SA"/>
        </w:rPr>
        <w:t xml:space="preserve"> is elected </w:t>
      </w:r>
      <w:r w:rsidRPr="0014552C" w:rsidR="00E55CBA">
        <w:rPr>
          <w:rFonts w:cs="Arial" w:asciiTheme="minorHAnsi" w:hAnsiTheme="minorHAnsi"/>
          <w:color w:val="000000" w:themeColor="text1"/>
          <w:sz w:val="22"/>
          <w:szCs w:val="22"/>
          <w:lang w:eastAsia="ar-SA"/>
        </w:rPr>
        <w:t>by</w:t>
      </w:r>
      <w:r w:rsidRPr="0014552C">
        <w:rPr>
          <w:rFonts w:cs="Arial" w:asciiTheme="minorHAnsi" w:hAnsiTheme="minorHAnsi"/>
          <w:color w:val="000000" w:themeColor="text1"/>
          <w:sz w:val="22"/>
          <w:szCs w:val="22"/>
          <w:lang w:eastAsia="ar-SA"/>
        </w:rPr>
        <w:t xml:space="preserve"> members </w:t>
      </w:r>
      <w:r w:rsidRPr="0014552C" w:rsidR="00E55CBA">
        <w:rPr>
          <w:rFonts w:cs="Arial" w:asciiTheme="minorHAnsi" w:hAnsiTheme="minorHAnsi"/>
          <w:color w:val="000000" w:themeColor="text1"/>
          <w:sz w:val="22"/>
          <w:szCs w:val="22"/>
          <w:lang w:eastAsia="ar-SA"/>
        </w:rPr>
        <w:t xml:space="preserve">at </w:t>
      </w:r>
      <w:r w:rsidRPr="0014552C">
        <w:rPr>
          <w:rFonts w:cs="Arial" w:asciiTheme="minorHAnsi" w:hAnsiTheme="minorHAnsi"/>
          <w:color w:val="000000" w:themeColor="text1"/>
          <w:sz w:val="22"/>
          <w:szCs w:val="22"/>
          <w:lang w:eastAsia="ar-SA"/>
        </w:rPr>
        <w:t xml:space="preserve">the </w:t>
      </w:r>
      <w:r w:rsidRPr="0014552C" w:rsidR="00E55CBA">
        <w:rPr>
          <w:rFonts w:cs="Arial" w:asciiTheme="minorHAnsi" w:hAnsiTheme="minorHAnsi"/>
          <w:color w:val="000000" w:themeColor="text1"/>
          <w:sz w:val="22"/>
          <w:szCs w:val="22"/>
          <w:lang w:eastAsia="ar-SA"/>
        </w:rPr>
        <w:t xml:space="preserve">Annual General Meeting. </w:t>
      </w:r>
      <w:r w:rsidRPr="0014552C">
        <w:rPr>
          <w:rFonts w:cs="Arial" w:asciiTheme="minorHAnsi" w:hAnsiTheme="minorHAnsi"/>
          <w:color w:val="000000" w:themeColor="text1"/>
          <w:sz w:val="22"/>
          <w:szCs w:val="22"/>
          <w:lang w:eastAsia="ar-SA"/>
        </w:rPr>
        <w:t xml:space="preserve">The </w:t>
      </w:r>
      <w:r w:rsidRPr="0014552C" w:rsidR="00E55CBA">
        <w:rPr>
          <w:rFonts w:cs="Arial" w:asciiTheme="minorHAnsi" w:hAnsiTheme="minorHAnsi"/>
          <w:color w:val="000000" w:themeColor="text1"/>
          <w:sz w:val="22"/>
          <w:szCs w:val="22"/>
          <w:lang w:eastAsia="ar-SA"/>
        </w:rPr>
        <w:t>Trustee Board</w:t>
      </w:r>
      <w:r w:rsidRPr="0014552C">
        <w:rPr>
          <w:rFonts w:cs="Arial" w:asciiTheme="minorHAnsi" w:hAnsiTheme="minorHAnsi"/>
          <w:color w:val="000000" w:themeColor="text1"/>
          <w:sz w:val="22"/>
          <w:szCs w:val="22"/>
          <w:lang w:eastAsia="ar-SA"/>
        </w:rPr>
        <w:t xml:space="preserve"> </w:t>
      </w:r>
      <w:proofErr w:type="gramStart"/>
      <w:r w:rsidRPr="0014552C">
        <w:rPr>
          <w:rFonts w:cs="Arial" w:asciiTheme="minorHAnsi" w:hAnsiTheme="minorHAnsi"/>
          <w:color w:val="000000" w:themeColor="text1"/>
          <w:sz w:val="22"/>
          <w:szCs w:val="22"/>
          <w:lang w:eastAsia="ar-SA"/>
        </w:rPr>
        <w:t xml:space="preserve">have </w:t>
      </w:r>
      <w:r w:rsidRPr="0014552C" w:rsidR="00E55CBA">
        <w:rPr>
          <w:rFonts w:cs="Arial" w:asciiTheme="minorHAnsi" w:hAnsiTheme="minorHAnsi"/>
          <w:color w:val="000000" w:themeColor="text1"/>
          <w:sz w:val="22"/>
          <w:szCs w:val="22"/>
          <w:lang w:eastAsia="ar-SA"/>
        </w:rPr>
        <w:t>the ability</w:t>
      </w:r>
      <w:r w:rsidRPr="0014552C">
        <w:rPr>
          <w:rFonts w:cs="Arial" w:asciiTheme="minorHAnsi" w:hAnsiTheme="minorHAnsi"/>
          <w:color w:val="000000" w:themeColor="text1"/>
          <w:sz w:val="22"/>
          <w:szCs w:val="22"/>
          <w:lang w:eastAsia="ar-SA"/>
        </w:rPr>
        <w:t xml:space="preserve"> to</w:t>
      </w:r>
      <w:proofErr w:type="gramEnd"/>
      <w:r w:rsidRPr="0014552C">
        <w:rPr>
          <w:rFonts w:cs="Arial" w:asciiTheme="minorHAnsi" w:hAnsiTheme="minorHAnsi"/>
          <w:color w:val="000000" w:themeColor="text1"/>
          <w:sz w:val="22"/>
          <w:szCs w:val="22"/>
          <w:lang w:eastAsia="ar-SA"/>
        </w:rPr>
        <w:t xml:space="preserve"> co-opt </w:t>
      </w:r>
      <w:proofErr w:type="gramStart"/>
      <w:r w:rsidRPr="0014552C">
        <w:rPr>
          <w:rFonts w:cs="Arial" w:asciiTheme="minorHAnsi" w:hAnsiTheme="minorHAnsi"/>
          <w:color w:val="000000" w:themeColor="text1"/>
          <w:sz w:val="22"/>
          <w:szCs w:val="22"/>
          <w:lang w:eastAsia="ar-SA"/>
        </w:rPr>
        <w:t>persons</w:t>
      </w:r>
      <w:proofErr w:type="gramEnd"/>
      <w:r w:rsidRPr="0014552C" w:rsidR="00E55CBA">
        <w:rPr>
          <w:rFonts w:cs="Arial" w:asciiTheme="minorHAnsi" w:hAnsiTheme="minorHAnsi"/>
          <w:color w:val="000000" w:themeColor="text1"/>
          <w:sz w:val="22"/>
          <w:szCs w:val="22"/>
          <w:lang w:eastAsia="ar-SA"/>
        </w:rPr>
        <w:t xml:space="preserve"> to serve on the Board if any vacancies remain unfilled after the Annual General Meeting.</w:t>
      </w:r>
    </w:p>
    <w:p w:rsidRPr="0014552C" w:rsidR="002A57F5" w:rsidP="002A57F5" w:rsidRDefault="002A57F5" w14:paraId="4B94D5A5" w14:textId="77777777">
      <w:pPr>
        <w:suppressAutoHyphens/>
        <w:rPr>
          <w:rFonts w:asciiTheme="minorHAnsi" w:hAnsiTheme="minorHAnsi"/>
          <w:color w:val="000000" w:themeColor="text1"/>
          <w:sz w:val="22"/>
          <w:szCs w:val="22"/>
          <w:shd w:val="clear" w:color="auto" w:fill="FF00FF"/>
          <w:lang w:val="en-GB" w:eastAsia="ar-SA"/>
        </w:rPr>
      </w:pPr>
    </w:p>
    <w:p w:rsidRPr="0014552C" w:rsidR="002A57F5" w:rsidP="002A57F5" w:rsidRDefault="002A57F5" w14:paraId="292B0854" w14:textId="77777777">
      <w:pPr>
        <w:tabs>
          <w:tab w:val="left" w:pos="5940"/>
        </w:tabs>
        <w:suppressAutoHyphens/>
        <w:rPr>
          <w:rFonts w:asciiTheme="minorHAnsi" w:hAnsiTheme="minorHAnsi"/>
          <w:b/>
          <w:color w:val="000000" w:themeColor="text1"/>
          <w:sz w:val="22"/>
          <w:szCs w:val="22"/>
          <w:lang w:val="en-GB" w:eastAsia="ar-SA"/>
        </w:rPr>
      </w:pPr>
      <w:r w:rsidRPr="0014552C">
        <w:rPr>
          <w:rFonts w:asciiTheme="minorHAnsi" w:hAnsiTheme="minorHAnsi"/>
          <w:b/>
          <w:color w:val="000000" w:themeColor="text1"/>
          <w:sz w:val="22"/>
          <w:szCs w:val="22"/>
          <w:lang w:val="en-GB" w:eastAsia="ar-SA"/>
        </w:rPr>
        <w:t>Summary of the objects of the charity set out in the governing document</w:t>
      </w:r>
    </w:p>
    <w:p w:rsidRPr="0014552C" w:rsidR="00E55CBA" w:rsidP="00E55CBA" w:rsidRDefault="00E55CBA" w14:paraId="506A60EA" w14:textId="77777777">
      <w:pPr>
        <w:autoSpaceDE w:val="0"/>
        <w:autoSpaceDN w:val="0"/>
        <w:adjustRightInd w:val="0"/>
        <w:rPr>
          <w:rFonts w:cs="Arial" w:asciiTheme="minorHAnsi" w:hAnsiTheme="minorHAnsi" w:eastAsiaTheme="minorHAnsi"/>
          <w:color w:val="000000" w:themeColor="text1"/>
          <w:sz w:val="22"/>
          <w:szCs w:val="22"/>
          <w:lang w:val="en-GB"/>
        </w:rPr>
      </w:pPr>
      <w:r w:rsidRPr="0014552C">
        <w:rPr>
          <w:rFonts w:cs="Arial" w:asciiTheme="minorHAnsi" w:hAnsiTheme="minorHAnsi" w:eastAsiaTheme="minorHAnsi"/>
          <w:color w:val="000000" w:themeColor="text1"/>
          <w:sz w:val="22"/>
          <w:szCs w:val="22"/>
          <w:lang w:val="en-GB"/>
        </w:rPr>
        <w:t>The objects of the CIO are:</w:t>
      </w:r>
    </w:p>
    <w:p w:rsidRPr="0014552C" w:rsidR="00E55CBA" w:rsidP="00E55CBA" w:rsidRDefault="00E55CBA" w14:paraId="049F31CB" w14:textId="77777777">
      <w:pPr>
        <w:autoSpaceDE w:val="0"/>
        <w:autoSpaceDN w:val="0"/>
        <w:adjustRightInd w:val="0"/>
        <w:rPr>
          <w:rFonts w:cs="Arial" w:asciiTheme="minorHAnsi" w:hAnsiTheme="minorHAnsi" w:eastAsiaTheme="minorHAnsi"/>
          <w:color w:val="000000" w:themeColor="text1"/>
          <w:sz w:val="22"/>
          <w:szCs w:val="22"/>
          <w:lang w:val="en-GB"/>
        </w:rPr>
      </w:pPr>
    </w:p>
    <w:p w:rsidR="00E55CBA" w:rsidP="00E55CBA" w:rsidRDefault="00E55CBA" w14:paraId="1F3065E1" w14:textId="77777777">
      <w:pPr>
        <w:autoSpaceDE w:val="0"/>
        <w:autoSpaceDN w:val="0"/>
        <w:adjustRightInd w:val="0"/>
        <w:rPr>
          <w:rFonts w:cs="Arial" w:asciiTheme="minorHAnsi" w:hAnsiTheme="minorHAnsi" w:eastAsiaTheme="minorHAnsi"/>
          <w:color w:val="000000" w:themeColor="text1"/>
          <w:sz w:val="22"/>
          <w:szCs w:val="22"/>
          <w:lang w:val="en-GB"/>
        </w:rPr>
      </w:pPr>
      <w:r w:rsidRPr="0014552C">
        <w:rPr>
          <w:rFonts w:cs="Arial" w:asciiTheme="minorHAnsi" w:hAnsiTheme="minorHAnsi" w:eastAsiaTheme="minorHAnsi"/>
          <w:color w:val="000000" w:themeColor="text1"/>
          <w:sz w:val="22"/>
          <w:szCs w:val="22"/>
          <w:lang w:val="en-GB"/>
        </w:rPr>
        <w:t xml:space="preserve">To promote for the public benefit the efficiency and effectiveness of the voluntary sector in the District of Hambleton, North Yorkshire and surrounding areas </w:t>
      </w:r>
      <w:proofErr w:type="gramStart"/>
      <w:r w:rsidRPr="0014552C">
        <w:rPr>
          <w:rFonts w:cs="Arial" w:asciiTheme="minorHAnsi" w:hAnsiTheme="minorHAnsi" w:eastAsiaTheme="minorHAnsi"/>
          <w:color w:val="000000" w:themeColor="text1"/>
          <w:sz w:val="22"/>
          <w:szCs w:val="22"/>
          <w:lang w:val="en-GB"/>
        </w:rPr>
        <w:t>in particular but</w:t>
      </w:r>
      <w:proofErr w:type="gramEnd"/>
      <w:r w:rsidRPr="0014552C">
        <w:rPr>
          <w:rFonts w:cs="Arial" w:asciiTheme="minorHAnsi" w:hAnsiTheme="minorHAnsi" w:eastAsiaTheme="minorHAnsi"/>
          <w:color w:val="000000" w:themeColor="text1"/>
          <w:sz w:val="22"/>
          <w:szCs w:val="22"/>
          <w:lang w:val="en-GB"/>
        </w:rPr>
        <w:t xml:space="preserve"> not exclusively by:</w:t>
      </w:r>
    </w:p>
    <w:p w:rsidRPr="0014552C" w:rsidR="0014552C" w:rsidP="00E55CBA" w:rsidRDefault="0014552C" w14:paraId="53128261" w14:textId="77777777">
      <w:pPr>
        <w:autoSpaceDE w:val="0"/>
        <w:autoSpaceDN w:val="0"/>
        <w:adjustRightInd w:val="0"/>
        <w:rPr>
          <w:rFonts w:cs="Arial" w:asciiTheme="minorHAnsi" w:hAnsiTheme="minorHAnsi" w:eastAsiaTheme="minorHAnsi"/>
          <w:color w:val="000000" w:themeColor="text1"/>
          <w:sz w:val="22"/>
          <w:szCs w:val="22"/>
          <w:lang w:val="en-GB"/>
        </w:rPr>
      </w:pPr>
    </w:p>
    <w:p w:rsidRPr="0014552C" w:rsidR="00E55CBA" w:rsidP="0014552C" w:rsidRDefault="00E55CBA" w14:paraId="6AA727F5" w14:textId="77777777">
      <w:pPr>
        <w:pStyle w:val="ListParagraph"/>
        <w:numPr>
          <w:ilvl w:val="0"/>
          <w:numId w:val="5"/>
        </w:numPr>
        <w:autoSpaceDE w:val="0"/>
        <w:autoSpaceDN w:val="0"/>
        <w:adjustRightInd w:val="0"/>
        <w:spacing w:line="276" w:lineRule="auto"/>
        <w:rPr>
          <w:rFonts w:cs="Arial" w:asciiTheme="minorHAnsi" w:hAnsiTheme="minorHAnsi" w:eastAsiaTheme="minorHAnsi"/>
          <w:color w:val="000000" w:themeColor="text1"/>
          <w:sz w:val="22"/>
          <w:szCs w:val="22"/>
          <w:lang w:val="en-GB"/>
        </w:rPr>
      </w:pPr>
      <w:r w:rsidRPr="0014552C">
        <w:rPr>
          <w:rFonts w:cs="Arial" w:asciiTheme="minorHAnsi" w:hAnsiTheme="minorHAnsi" w:eastAsiaTheme="minorHAnsi"/>
          <w:color w:val="000000" w:themeColor="text1"/>
          <w:sz w:val="22"/>
          <w:szCs w:val="22"/>
          <w:lang w:val="en-GB"/>
        </w:rPr>
        <w:t xml:space="preserve">the provision of information, advice, education, training, services, resources and any other </w:t>
      </w:r>
      <w:proofErr w:type="gramStart"/>
      <w:r w:rsidRPr="0014552C">
        <w:rPr>
          <w:rFonts w:cs="Arial" w:asciiTheme="minorHAnsi" w:hAnsiTheme="minorHAnsi" w:eastAsiaTheme="minorHAnsi"/>
          <w:color w:val="000000" w:themeColor="text1"/>
          <w:sz w:val="22"/>
          <w:szCs w:val="22"/>
          <w:lang w:val="en-GB"/>
        </w:rPr>
        <w:t>support;</w:t>
      </w:r>
      <w:proofErr w:type="gramEnd"/>
    </w:p>
    <w:p w:rsidRPr="0014552C" w:rsidR="00E55CBA" w:rsidP="00D14738" w:rsidRDefault="00E55CBA" w14:paraId="5B7956C7" w14:textId="77777777">
      <w:pPr>
        <w:numPr>
          <w:ilvl w:val="0"/>
          <w:numId w:val="5"/>
        </w:numPr>
        <w:autoSpaceDE w:val="0"/>
        <w:autoSpaceDN w:val="0"/>
        <w:adjustRightInd w:val="0"/>
        <w:spacing w:line="276" w:lineRule="auto"/>
        <w:contextualSpacing/>
        <w:rPr>
          <w:rFonts w:cs="Arial" w:asciiTheme="minorHAnsi" w:hAnsiTheme="minorHAnsi" w:eastAsiaTheme="minorHAnsi"/>
          <w:color w:val="000000" w:themeColor="text1"/>
          <w:sz w:val="22"/>
          <w:szCs w:val="22"/>
          <w:lang w:val="en-GB"/>
        </w:rPr>
      </w:pPr>
      <w:r w:rsidRPr="0014552C">
        <w:rPr>
          <w:rFonts w:cs="Arial" w:asciiTheme="minorHAnsi" w:hAnsiTheme="minorHAnsi" w:eastAsiaTheme="minorHAnsi"/>
          <w:color w:val="000000" w:themeColor="text1"/>
          <w:sz w:val="22"/>
          <w:szCs w:val="22"/>
          <w:lang w:val="en-GB"/>
        </w:rPr>
        <w:t xml:space="preserve">encouraging and supporting innovation and the meeting of new or unmet </w:t>
      </w:r>
      <w:proofErr w:type="gramStart"/>
      <w:r w:rsidRPr="0014552C">
        <w:rPr>
          <w:rFonts w:cs="Arial" w:asciiTheme="minorHAnsi" w:hAnsiTheme="minorHAnsi" w:eastAsiaTheme="minorHAnsi"/>
          <w:color w:val="000000" w:themeColor="text1"/>
          <w:sz w:val="22"/>
          <w:szCs w:val="22"/>
          <w:lang w:val="en-GB"/>
        </w:rPr>
        <w:t>need;</w:t>
      </w:r>
      <w:proofErr w:type="gramEnd"/>
    </w:p>
    <w:p w:rsidRPr="0014552C" w:rsidR="00E55CBA" w:rsidP="00D14738" w:rsidRDefault="00E55CBA" w14:paraId="4A627273" w14:textId="77777777">
      <w:pPr>
        <w:numPr>
          <w:ilvl w:val="0"/>
          <w:numId w:val="5"/>
        </w:numPr>
        <w:autoSpaceDE w:val="0"/>
        <w:autoSpaceDN w:val="0"/>
        <w:adjustRightInd w:val="0"/>
        <w:spacing w:line="276" w:lineRule="auto"/>
        <w:contextualSpacing/>
        <w:rPr>
          <w:rFonts w:cs="Arial" w:asciiTheme="minorHAnsi" w:hAnsiTheme="minorHAnsi" w:eastAsiaTheme="minorHAnsi"/>
          <w:color w:val="000000" w:themeColor="text1"/>
          <w:sz w:val="22"/>
          <w:szCs w:val="22"/>
          <w:lang w:val="en-GB"/>
        </w:rPr>
      </w:pPr>
      <w:r w:rsidRPr="0014552C">
        <w:rPr>
          <w:rFonts w:cs="Arial" w:asciiTheme="minorHAnsi" w:hAnsiTheme="minorHAnsi" w:eastAsiaTheme="minorHAnsi"/>
          <w:color w:val="000000" w:themeColor="text1"/>
          <w:sz w:val="22"/>
          <w:szCs w:val="22"/>
          <w:lang w:val="en-GB"/>
        </w:rPr>
        <w:t xml:space="preserve">the promotion of charitable giving and volunteering. </w:t>
      </w:r>
    </w:p>
    <w:p w:rsidRPr="0014552C" w:rsidR="00E55CBA" w:rsidP="00D14738" w:rsidRDefault="00E55CBA" w14:paraId="783DD1B5" w14:textId="77777777">
      <w:pPr>
        <w:numPr>
          <w:ilvl w:val="0"/>
          <w:numId w:val="5"/>
        </w:numPr>
        <w:autoSpaceDE w:val="0"/>
        <w:autoSpaceDN w:val="0"/>
        <w:adjustRightInd w:val="0"/>
        <w:spacing w:line="276" w:lineRule="auto"/>
        <w:contextualSpacing/>
        <w:rPr>
          <w:rFonts w:cs="Arial" w:asciiTheme="minorHAnsi" w:hAnsiTheme="minorHAnsi" w:eastAsiaTheme="minorHAnsi"/>
          <w:color w:val="000000" w:themeColor="text1"/>
          <w:sz w:val="22"/>
          <w:szCs w:val="22"/>
          <w:lang w:val="en-GB"/>
        </w:rPr>
      </w:pPr>
      <w:r w:rsidRPr="0014552C">
        <w:rPr>
          <w:rFonts w:cs="Arial" w:asciiTheme="minorHAnsi" w:hAnsiTheme="minorHAnsi" w:eastAsiaTheme="minorHAnsi"/>
          <w:color w:val="000000" w:themeColor="text1"/>
          <w:sz w:val="22"/>
          <w:szCs w:val="22"/>
          <w:lang w:val="en-GB"/>
        </w:rPr>
        <w:t>the promotion and delivery of services to assist in the advancement of education, the protection of mental and physical health and the relief of poverty, distress and sickness within the area of benefit.</w:t>
      </w:r>
    </w:p>
    <w:p w:rsidRPr="0014552C" w:rsidR="00E55CBA" w:rsidP="00D14738" w:rsidRDefault="00E55CBA" w14:paraId="543CA3D3" w14:textId="77777777">
      <w:pPr>
        <w:numPr>
          <w:ilvl w:val="0"/>
          <w:numId w:val="5"/>
        </w:numPr>
        <w:autoSpaceDE w:val="0"/>
        <w:autoSpaceDN w:val="0"/>
        <w:adjustRightInd w:val="0"/>
        <w:spacing w:line="276" w:lineRule="auto"/>
        <w:contextualSpacing/>
        <w:rPr>
          <w:rFonts w:cs="Arial" w:asciiTheme="minorHAnsi" w:hAnsiTheme="minorHAnsi" w:eastAsiaTheme="minorHAnsi"/>
          <w:color w:val="000000" w:themeColor="text1"/>
          <w:sz w:val="22"/>
          <w:szCs w:val="22"/>
          <w:lang w:val="en-GB"/>
        </w:rPr>
      </w:pPr>
      <w:r w:rsidRPr="0014552C">
        <w:rPr>
          <w:rFonts w:cs="Arial" w:asciiTheme="minorHAnsi" w:hAnsiTheme="minorHAnsi" w:eastAsiaTheme="minorHAnsi"/>
          <w:color w:val="000000" w:themeColor="text1"/>
          <w:sz w:val="22"/>
          <w:szCs w:val="22"/>
          <w:lang w:val="en-GB"/>
        </w:rPr>
        <w:t>such other charitable objects as the trustees shall from time to time determine</w:t>
      </w:r>
    </w:p>
    <w:p w:rsidR="007803CF" w:rsidP="002A57F5" w:rsidRDefault="007803CF" w14:paraId="5027D62F" w14:textId="77777777">
      <w:pPr>
        <w:keepNext/>
        <w:tabs>
          <w:tab w:val="num" w:pos="0"/>
          <w:tab w:val="left" w:pos="1440"/>
          <w:tab w:val="left" w:pos="2700"/>
          <w:tab w:val="left" w:pos="4680"/>
        </w:tabs>
        <w:suppressAutoHyphens/>
        <w:outlineLvl w:val="0"/>
        <w:rPr>
          <w:rFonts w:cs="Arial" w:asciiTheme="minorHAnsi" w:hAnsiTheme="minorHAnsi"/>
          <w:color w:val="000000" w:themeColor="text1"/>
          <w:sz w:val="22"/>
          <w:szCs w:val="22"/>
          <w:lang w:eastAsia="ar-SA"/>
        </w:rPr>
      </w:pPr>
    </w:p>
    <w:p w:rsidRPr="0014552C" w:rsidR="002A57F5" w:rsidP="002A57F5" w:rsidRDefault="002A57F5" w14:paraId="35480A46" w14:textId="22A28728">
      <w:pPr>
        <w:keepNext/>
        <w:tabs>
          <w:tab w:val="num" w:pos="0"/>
          <w:tab w:val="left" w:pos="1440"/>
          <w:tab w:val="left" w:pos="2700"/>
          <w:tab w:val="left" w:pos="4680"/>
        </w:tabs>
        <w:suppressAutoHyphens/>
        <w:outlineLvl w:val="0"/>
        <w:rPr>
          <w:rFonts w:asciiTheme="minorHAnsi" w:hAnsiTheme="minorHAnsi"/>
          <w:b/>
          <w:color w:val="000000" w:themeColor="text1"/>
          <w:sz w:val="22"/>
          <w:szCs w:val="22"/>
          <w:lang w:val="en-GB" w:eastAsia="ar-SA"/>
        </w:rPr>
      </w:pPr>
      <w:r w:rsidRPr="0014552C">
        <w:rPr>
          <w:rFonts w:asciiTheme="minorHAnsi" w:hAnsiTheme="minorHAnsi"/>
          <w:b/>
          <w:color w:val="000000" w:themeColor="text1"/>
          <w:sz w:val="22"/>
          <w:szCs w:val="22"/>
          <w:lang w:val="en-GB" w:eastAsia="ar-SA"/>
        </w:rPr>
        <w:t>Summary of the main activities in relation to these objects</w:t>
      </w:r>
    </w:p>
    <w:p w:rsidRPr="0014552C" w:rsidR="002A57F5" w:rsidP="002A57F5" w:rsidRDefault="002A57F5" w14:paraId="2C2A24C0" w14:textId="77777777">
      <w:pPr>
        <w:suppressAutoHyphens/>
        <w:rPr>
          <w:rFonts w:eastAsia="Calibri" w:cs="Arial" w:asciiTheme="minorHAnsi" w:hAnsiTheme="minorHAnsi"/>
          <w:i/>
          <w:color w:val="000000" w:themeColor="text1"/>
          <w:sz w:val="22"/>
          <w:szCs w:val="22"/>
          <w:lang w:val="en-GB" w:eastAsia="ar-SA"/>
        </w:rPr>
      </w:pPr>
      <w:r w:rsidRPr="0014552C">
        <w:rPr>
          <w:rFonts w:eastAsia="Calibri" w:cs="Arial" w:asciiTheme="minorHAnsi" w:hAnsiTheme="minorHAnsi"/>
          <w:i/>
          <w:color w:val="000000" w:themeColor="text1"/>
          <w:sz w:val="22"/>
          <w:szCs w:val="22"/>
          <w:lang w:val="en-GB" w:eastAsia="ar-SA"/>
        </w:rPr>
        <w:t xml:space="preserve">When considering the aims, objectives and planned activities for the </w:t>
      </w:r>
      <w:r w:rsidRPr="0014552C" w:rsidR="00700825">
        <w:rPr>
          <w:rFonts w:eastAsia="Calibri" w:cs="Arial" w:asciiTheme="minorHAnsi" w:hAnsiTheme="minorHAnsi"/>
          <w:i/>
          <w:color w:val="000000" w:themeColor="text1"/>
          <w:sz w:val="22"/>
          <w:szCs w:val="22"/>
          <w:lang w:val="en-GB" w:eastAsia="ar-SA"/>
        </w:rPr>
        <w:t>Organisati</w:t>
      </w:r>
      <w:r w:rsidRPr="0014552C">
        <w:rPr>
          <w:rFonts w:eastAsia="Calibri" w:cs="Arial" w:asciiTheme="minorHAnsi" w:hAnsiTheme="minorHAnsi"/>
          <w:i/>
          <w:color w:val="000000" w:themeColor="text1"/>
          <w:sz w:val="22"/>
          <w:szCs w:val="22"/>
          <w:lang w:val="en-GB" w:eastAsia="ar-SA"/>
        </w:rPr>
        <w:t>on, the Trustees take account of the information contained in the Charity Commission’s general guidance on public benefit. In particular, the Trustees consider how planned activities will contribute to the aims and objectives they have set out.</w:t>
      </w:r>
    </w:p>
    <w:p w:rsidRPr="0014552C" w:rsidR="002A57F5" w:rsidP="346B178E" w:rsidRDefault="002A57F5" w14:paraId="4101652C" w14:textId="77777777">
      <w:pPr>
        <w:suppressAutoHyphens/>
        <w:rPr>
          <w:rFonts w:eastAsia="Calibri" w:cs="Arial" w:asciiTheme="minorHAnsi" w:hAnsiTheme="minorHAnsi"/>
          <w:color w:val="000000" w:themeColor="text1"/>
          <w:sz w:val="22"/>
          <w:szCs w:val="22"/>
          <w:lang w:val="en-GB" w:eastAsia="ar-SA"/>
        </w:rPr>
      </w:pPr>
    </w:p>
    <w:p w:rsidRPr="00B5097D" w:rsidR="346B178E" w:rsidP="346B178E" w:rsidRDefault="00FA2D18" w14:paraId="326946A7" w14:textId="05B46491">
      <w:pPr>
        <w:rPr>
          <w:rFonts w:eastAsia="Calibri" w:cs="Arial" w:asciiTheme="minorHAnsi" w:hAnsiTheme="minorHAnsi"/>
          <w:color w:val="000000" w:themeColor="text1"/>
          <w:lang w:val="en-GB" w:eastAsia="ar-SA"/>
        </w:rPr>
      </w:pPr>
      <w:r w:rsidRPr="00B5097D">
        <w:rPr>
          <w:rFonts w:eastAsia="Calibri" w:cs="Arial" w:asciiTheme="minorHAnsi" w:hAnsiTheme="minorHAnsi"/>
          <w:color w:val="000000" w:themeColor="text1"/>
          <w:lang w:val="en-GB" w:eastAsia="ar-SA"/>
        </w:rPr>
        <w:t>The financial year ending Ma</w:t>
      </w:r>
      <w:r w:rsidRPr="00B5097D" w:rsidR="0004248F">
        <w:rPr>
          <w:rFonts w:eastAsia="Calibri" w:cs="Arial" w:asciiTheme="minorHAnsi" w:hAnsiTheme="minorHAnsi"/>
          <w:color w:val="000000" w:themeColor="text1"/>
          <w:lang w:val="en-GB" w:eastAsia="ar-SA"/>
        </w:rPr>
        <w:t>r</w:t>
      </w:r>
      <w:r w:rsidRPr="00B5097D">
        <w:rPr>
          <w:rFonts w:eastAsia="Calibri" w:cs="Arial" w:asciiTheme="minorHAnsi" w:hAnsiTheme="minorHAnsi"/>
          <w:color w:val="000000" w:themeColor="text1"/>
          <w:lang w:val="en-GB" w:eastAsia="ar-SA"/>
        </w:rPr>
        <w:t>ch 2025 has been one of our busiest ever</w:t>
      </w:r>
      <w:r w:rsidRPr="00B5097D" w:rsidR="008A4811">
        <w:rPr>
          <w:rFonts w:eastAsia="Calibri" w:cs="Arial" w:asciiTheme="minorHAnsi" w:hAnsiTheme="minorHAnsi"/>
          <w:color w:val="000000" w:themeColor="text1"/>
          <w:lang w:val="en-GB" w:eastAsia="ar-SA"/>
        </w:rPr>
        <w:t xml:space="preserve">, as we have expanded our reach and portfolio of services to meet a seemingly ever-growing demand, and in times that are widely acknowledged to be particularly challenging to charities and communities alike. </w:t>
      </w:r>
    </w:p>
    <w:p w:rsidRPr="00B5097D" w:rsidR="00EB5997" w:rsidP="346B178E" w:rsidRDefault="00EB5997" w14:paraId="1B3D4F0B" w14:textId="0A0F1F84">
      <w:pPr>
        <w:rPr>
          <w:rFonts w:eastAsia="Calibri" w:cs="Arial" w:asciiTheme="minorHAnsi" w:hAnsiTheme="minorHAnsi"/>
          <w:color w:val="000000" w:themeColor="text1"/>
          <w:lang w:val="en-GB" w:eastAsia="ar-SA"/>
        </w:rPr>
      </w:pPr>
    </w:p>
    <w:p w:rsidRPr="00B5097D" w:rsidR="00AE704E" w:rsidP="346B178E" w:rsidRDefault="00AE704E" w14:paraId="199423F4" w14:textId="6265EF56">
      <w:pPr>
        <w:rPr>
          <w:rFonts w:eastAsia="Calibri" w:cs="Arial" w:asciiTheme="minorHAnsi" w:hAnsiTheme="minorHAnsi"/>
          <w:color w:val="000000" w:themeColor="text1"/>
          <w:lang w:val="en-GB" w:eastAsia="ar-SA"/>
        </w:rPr>
      </w:pPr>
      <w:r w:rsidRPr="00B5097D">
        <w:rPr>
          <w:rFonts w:eastAsia="Calibri" w:cs="Arial" w:asciiTheme="minorHAnsi" w:hAnsiTheme="minorHAnsi"/>
          <w:color w:val="000000" w:themeColor="text1"/>
          <w:lang w:val="en-GB" w:eastAsia="ar-SA"/>
        </w:rPr>
        <w:t xml:space="preserve">Over the course of the </w:t>
      </w:r>
      <w:proofErr w:type="gramStart"/>
      <w:r w:rsidRPr="00B5097D">
        <w:rPr>
          <w:rFonts w:eastAsia="Calibri" w:cs="Arial" w:asciiTheme="minorHAnsi" w:hAnsiTheme="minorHAnsi"/>
          <w:color w:val="000000" w:themeColor="text1"/>
          <w:lang w:val="en-GB" w:eastAsia="ar-SA"/>
        </w:rPr>
        <w:t>year</w:t>
      </w:r>
      <w:proofErr w:type="gramEnd"/>
      <w:r w:rsidRPr="00B5097D">
        <w:rPr>
          <w:rFonts w:eastAsia="Calibri" w:cs="Arial" w:asciiTheme="minorHAnsi" w:hAnsiTheme="minorHAnsi"/>
          <w:color w:val="000000" w:themeColor="text1"/>
          <w:lang w:val="en-GB" w:eastAsia="ar-SA"/>
        </w:rPr>
        <w:t xml:space="preserve"> we provided direct </w:t>
      </w:r>
      <w:r w:rsidRPr="00B5097D" w:rsidR="00FA01BD">
        <w:rPr>
          <w:rFonts w:eastAsia="Calibri" w:cs="Arial" w:asciiTheme="minorHAnsi" w:hAnsiTheme="minorHAnsi"/>
          <w:color w:val="000000" w:themeColor="text1"/>
          <w:lang w:val="en-GB" w:eastAsia="ar-SA"/>
        </w:rPr>
        <w:t>support</w:t>
      </w:r>
      <w:r w:rsidRPr="00B5097D">
        <w:rPr>
          <w:rFonts w:eastAsia="Calibri" w:cs="Arial" w:asciiTheme="minorHAnsi" w:hAnsiTheme="minorHAnsi"/>
          <w:color w:val="000000" w:themeColor="text1"/>
          <w:lang w:val="en-GB" w:eastAsia="ar-SA"/>
        </w:rPr>
        <w:t xml:space="preserve"> </w:t>
      </w:r>
      <w:r w:rsidRPr="00B5097D" w:rsidR="00FA01BD">
        <w:rPr>
          <w:rFonts w:eastAsia="Calibri" w:cs="Arial" w:asciiTheme="minorHAnsi" w:hAnsiTheme="minorHAnsi"/>
          <w:color w:val="000000" w:themeColor="text1"/>
          <w:lang w:val="en-GB" w:eastAsia="ar-SA"/>
        </w:rPr>
        <w:t xml:space="preserve">to around </w:t>
      </w:r>
      <w:r w:rsidRPr="00B5097D" w:rsidR="005F6C48">
        <w:rPr>
          <w:rFonts w:eastAsia="Calibri" w:cs="Arial" w:asciiTheme="minorHAnsi" w:hAnsiTheme="minorHAnsi"/>
          <w:color w:val="000000" w:themeColor="text1"/>
          <w:lang w:val="en-GB" w:eastAsia="ar-SA"/>
        </w:rPr>
        <w:t xml:space="preserve">two thousand individuals, whether </w:t>
      </w:r>
      <w:r w:rsidRPr="00B5097D" w:rsidR="00FA01BD">
        <w:rPr>
          <w:rFonts w:eastAsia="Calibri" w:cs="Arial" w:asciiTheme="minorHAnsi" w:hAnsiTheme="minorHAnsi"/>
          <w:color w:val="000000" w:themeColor="text1"/>
          <w:lang w:val="en-GB" w:eastAsia="ar-SA"/>
        </w:rPr>
        <w:t>one-to-one or in a group setting. We provided “light touch” support</w:t>
      </w:r>
      <w:r w:rsidRPr="00B5097D" w:rsidR="00CD45E9">
        <w:rPr>
          <w:rFonts w:eastAsia="Calibri" w:cs="Arial" w:asciiTheme="minorHAnsi" w:hAnsiTheme="minorHAnsi"/>
          <w:color w:val="000000" w:themeColor="text1"/>
          <w:lang w:val="en-GB" w:eastAsia="ar-SA"/>
        </w:rPr>
        <w:t xml:space="preserve"> and engagement</w:t>
      </w:r>
      <w:r w:rsidRPr="00B5097D" w:rsidR="00FA01BD">
        <w:rPr>
          <w:rFonts w:eastAsia="Calibri" w:cs="Arial" w:asciiTheme="minorHAnsi" w:hAnsiTheme="minorHAnsi"/>
          <w:color w:val="000000" w:themeColor="text1"/>
          <w:lang w:val="en-GB" w:eastAsia="ar-SA"/>
        </w:rPr>
        <w:t xml:space="preserve"> to a similar number of people through signposting and referrals, providing information, hosting training events,</w:t>
      </w:r>
      <w:r w:rsidRPr="00B5097D" w:rsidR="006A5E30">
        <w:rPr>
          <w:rFonts w:eastAsia="Calibri" w:cs="Arial" w:asciiTheme="minorHAnsi" w:hAnsiTheme="minorHAnsi"/>
          <w:color w:val="000000" w:themeColor="text1"/>
          <w:lang w:val="en-GB" w:eastAsia="ar-SA"/>
        </w:rPr>
        <w:t xml:space="preserve"> through our waste-reduction efforts (redistributing food</w:t>
      </w:r>
      <w:r w:rsidRPr="00B5097D" w:rsidR="00CF0BE3">
        <w:rPr>
          <w:rFonts w:eastAsia="Calibri" w:cs="Arial" w:asciiTheme="minorHAnsi" w:hAnsiTheme="minorHAnsi"/>
          <w:color w:val="000000" w:themeColor="text1"/>
          <w:lang w:val="en-GB" w:eastAsia="ar-SA"/>
        </w:rPr>
        <w:t xml:space="preserve"> and household items</w:t>
      </w:r>
      <w:r w:rsidRPr="00B5097D" w:rsidR="001C7C1D">
        <w:rPr>
          <w:rFonts w:eastAsia="Calibri" w:cs="Arial" w:asciiTheme="minorHAnsi" w:hAnsiTheme="minorHAnsi"/>
          <w:color w:val="000000" w:themeColor="text1"/>
          <w:lang w:val="en-GB" w:eastAsia="ar-SA"/>
        </w:rPr>
        <w:t xml:space="preserve"> that would other</w:t>
      </w:r>
      <w:r w:rsidRPr="00B5097D" w:rsidR="00093A37">
        <w:rPr>
          <w:rFonts w:eastAsia="Calibri" w:cs="Arial" w:asciiTheme="minorHAnsi" w:hAnsiTheme="minorHAnsi"/>
          <w:color w:val="000000" w:themeColor="text1"/>
          <w:lang w:val="en-GB" w:eastAsia="ar-SA"/>
        </w:rPr>
        <w:t>wise – eventually – go to landfill</w:t>
      </w:r>
      <w:r w:rsidRPr="00B5097D" w:rsidR="00CF0BE3">
        <w:rPr>
          <w:rFonts w:eastAsia="Calibri" w:cs="Arial" w:asciiTheme="minorHAnsi" w:hAnsiTheme="minorHAnsi"/>
          <w:color w:val="000000" w:themeColor="text1"/>
          <w:lang w:val="en-GB" w:eastAsia="ar-SA"/>
        </w:rPr>
        <w:t>)</w:t>
      </w:r>
      <w:r w:rsidRPr="00B5097D" w:rsidR="00830E0C">
        <w:rPr>
          <w:rFonts w:eastAsia="Calibri" w:cs="Arial" w:asciiTheme="minorHAnsi" w:hAnsiTheme="minorHAnsi"/>
          <w:color w:val="000000" w:themeColor="text1"/>
          <w:lang w:val="en-GB" w:eastAsia="ar-SA"/>
        </w:rPr>
        <w:t xml:space="preserve">, and </w:t>
      </w:r>
      <w:r w:rsidRPr="00B5097D" w:rsidR="00CD45E9">
        <w:rPr>
          <w:rFonts w:eastAsia="Calibri" w:cs="Arial" w:asciiTheme="minorHAnsi" w:hAnsiTheme="minorHAnsi"/>
          <w:color w:val="000000" w:themeColor="text1"/>
          <w:lang w:val="en-GB" w:eastAsia="ar-SA"/>
        </w:rPr>
        <w:t xml:space="preserve">at </w:t>
      </w:r>
      <w:r w:rsidRPr="00B5097D" w:rsidR="00D02B20">
        <w:rPr>
          <w:rFonts w:eastAsia="Calibri" w:cs="Arial" w:asciiTheme="minorHAnsi" w:hAnsiTheme="minorHAnsi"/>
          <w:color w:val="000000" w:themeColor="text1"/>
          <w:lang w:val="en-GB" w:eastAsia="ar-SA"/>
        </w:rPr>
        <w:t xml:space="preserve">externally-hosted </w:t>
      </w:r>
      <w:r w:rsidRPr="00B5097D" w:rsidR="00CD45E9">
        <w:rPr>
          <w:rFonts w:eastAsia="Calibri" w:cs="Arial" w:asciiTheme="minorHAnsi" w:hAnsiTheme="minorHAnsi"/>
          <w:color w:val="000000" w:themeColor="text1"/>
          <w:lang w:val="en-GB" w:eastAsia="ar-SA"/>
        </w:rPr>
        <w:t>drop-ins</w:t>
      </w:r>
      <w:r w:rsidRPr="00B5097D" w:rsidR="00D02B20">
        <w:rPr>
          <w:rFonts w:eastAsia="Calibri" w:cs="Arial" w:asciiTheme="minorHAnsi" w:hAnsiTheme="minorHAnsi"/>
          <w:color w:val="000000" w:themeColor="text1"/>
          <w:lang w:val="en-GB" w:eastAsia="ar-SA"/>
        </w:rPr>
        <w:t>, job fairs</w:t>
      </w:r>
      <w:r w:rsidRPr="00B5097D" w:rsidR="00CD45E9">
        <w:rPr>
          <w:rFonts w:eastAsia="Calibri" w:cs="Arial" w:asciiTheme="minorHAnsi" w:hAnsiTheme="minorHAnsi"/>
          <w:color w:val="000000" w:themeColor="text1"/>
          <w:lang w:val="en-GB" w:eastAsia="ar-SA"/>
        </w:rPr>
        <w:t xml:space="preserve"> and events.</w:t>
      </w:r>
    </w:p>
    <w:p w:rsidR="003209EA" w:rsidP="346B178E" w:rsidRDefault="003209EA" w14:paraId="72599D21" w14:textId="77777777">
      <w:pPr>
        <w:rPr>
          <w:rFonts w:eastAsia="Calibri" w:cs="Arial" w:asciiTheme="minorHAnsi" w:hAnsiTheme="minorHAnsi"/>
          <w:color w:val="000000" w:themeColor="text1"/>
          <w:lang w:val="en-GB" w:eastAsia="ar-SA"/>
        </w:rPr>
      </w:pPr>
    </w:p>
    <w:p w:rsidR="0044415A" w:rsidP="6379B70F" w:rsidRDefault="0044415A" w14:paraId="4B1ABFFC" w14:noSpellErr="1" w14:textId="6170658C">
      <w:pPr>
        <w:widowControl w:val="0"/>
        <w:suppressAutoHyphens/>
        <w:autoSpaceDE w:val="0"/>
        <w:rPr>
          <w:rFonts w:ascii="Calibri" w:hAnsi="Calibri" w:eastAsia="Calibri" w:cs="Arial" w:asciiTheme="minorAscii" w:hAnsiTheme="minorAscii"/>
          <w:b w:val="1"/>
          <w:bCs w:val="1"/>
          <w:color w:val="000000" w:themeColor="text1"/>
          <w:lang w:eastAsia="ar-SA"/>
        </w:rPr>
      </w:pPr>
      <w:r w:rsidRPr="6379B70F" w:rsidR="0044415A">
        <w:rPr>
          <w:rFonts w:ascii="Calibri" w:hAnsi="Calibri" w:eastAsia="Calibri" w:cs="Arial" w:asciiTheme="minorAscii" w:hAnsiTheme="minorAscii"/>
          <w:b w:val="1"/>
          <w:bCs w:val="1"/>
          <w:color w:val="000000" w:themeColor="text1" w:themeTint="FF" w:themeShade="FF"/>
          <w:lang w:eastAsia="ar-SA"/>
        </w:rPr>
        <w:t xml:space="preserve">In the </w:t>
      </w:r>
      <w:r w:rsidRPr="6379B70F" w:rsidR="0044415A">
        <w:rPr>
          <w:rFonts w:ascii="Calibri" w:hAnsi="Calibri" w:eastAsia="Calibri" w:cs="Arial" w:asciiTheme="minorAscii" w:hAnsiTheme="minorAscii"/>
          <w:b w:val="1"/>
          <w:bCs w:val="1"/>
          <w:color w:val="000000" w:themeColor="text1" w:themeTint="FF" w:themeShade="FF"/>
          <w:lang w:eastAsia="ar-SA"/>
        </w:rPr>
        <w:t>financial year</w:t>
      </w:r>
      <w:r w:rsidRPr="6379B70F" w:rsidR="0044415A">
        <w:rPr>
          <w:rFonts w:ascii="Calibri" w:hAnsi="Calibri" w:eastAsia="Calibri" w:cs="Arial" w:asciiTheme="minorAscii" w:hAnsiTheme="minorAscii"/>
          <w:b w:val="1"/>
          <w:bCs w:val="1"/>
          <w:color w:val="000000" w:themeColor="text1" w:themeTint="FF" w:themeShade="FF"/>
          <w:lang w:eastAsia="ar-SA"/>
        </w:rPr>
        <w:t xml:space="preserve"> 2024</w:t>
      </w:r>
      <w:r w:rsidRPr="6379B70F" w:rsidR="19D8C158">
        <w:rPr>
          <w:rFonts w:ascii="Calibri" w:hAnsi="Calibri" w:eastAsia="Calibri" w:cs="Arial" w:asciiTheme="minorAscii" w:hAnsiTheme="minorAscii"/>
          <w:b w:val="1"/>
          <w:bCs w:val="1"/>
          <w:color w:val="000000" w:themeColor="text1" w:themeTint="FF" w:themeShade="FF"/>
          <w:lang w:eastAsia="ar-SA"/>
        </w:rPr>
        <w:t>/5</w:t>
      </w:r>
      <w:r w:rsidRPr="6379B70F" w:rsidR="0044415A">
        <w:rPr>
          <w:rFonts w:ascii="Calibri" w:hAnsi="Calibri" w:eastAsia="Calibri" w:cs="Arial" w:asciiTheme="minorAscii" w:hAnsiTheme="minorAscii"/>
          <w:b w:val="1"/>
          <w:bCs w:val="1"/>
          <w:color w:val="000000" w:themeColor="text1" w:themeTint="FF" w:themeShade="FF"/>
          <w:lang w:eastAsia="ar-SA"/>
        </w:rPr>
        <w:t xml:space="preserve">, just over 200 individuals helped people in their communities through volunteering. </w:t>
      </w:r>
      <w:r w:rsidRPr="6379B70F" w:rsidR="0044415A">
        <w:rPr>
          <w:rFonts w:ascii="Calibri" w:hAnsi="Calibri" w:eastAsia="Calibri" w:cs="Arial" w:asciiTheme="minorAscii" w:hAnsiTheme="minorAscii"/>
          <w:b w:val="1"/>
          <w:bCs w:val="1"/>
          <w:color w:val="000000" w:themeColor="text1" w:themeTint="FF" w:themeShade="FF"/>
          <w:lang w:eastAsia="ar-SA"/>
        </w:rPr>
        <w:t>Most of our services simply could not run without th</w:t>
      </w:r>
      <w:r w:rsidRPr="6379B70F" w:rsidR="00534443">
        <w:rPr>
          <w:rFonts w:ascii="Calibri" w:hAnsi="Calibri" w:eastAsia="Calibri" w:cs="Arial" w:asciiTheme="minorAscii" w:hAnsiTheme="minorAscii"/>
          <w:b w:val="1"/>
          <w:bCs w:val="1"/>
          <w:color w:val="000000" w:themeColor="text1" w:themeTint="FF" w:themeShade="FF"/>
          <w:lang w:eastAsia="ar-SA"/>
        </w:rPr>
        <w:t xml:space="preserve">ese local heroes. </w:t>
      </w:r>
      <w:r w:rsidRPr="6379B70F" w:rsidR="0044415A">
        <w:rPr>
          <w:rFonts w:ascii="Calibri" w:hAnsi="Calibri" w:eastAsia="Calibri" w:cs="Arial" w:asciiTheme="minorAscii" w:hAnsiTheme="minorAscii"/>
          <w:b w:val="1"/>
          <w:bCs w:val="1"/>
          <w:color w:val="000000" w:themeColor="text1" w:themeTint="FF" w:themeShade="FF"/>
          <w:lang w:eastAsia="ar-SA"/>
        </w:rPr>
        <w:t>W</w:t>
      </w:r>
      <w:r w:rsidRPr="6379B70F" w:rsidR="00F02326">
        <w:rPr>
          <w:rFonts w:ascii="Calibri" w:hAnsi="Calibri" w:eastAsia="Calibri" w:cs="Arial" w:asciiTheme="minorAscii" w:hAnsiTheme="minorAscii"/>
          <w:b w:val="1"/>
          <w:bCs w:val="1"/>
          <w:color w:val="000000" w:themeColor="text1" w:themeTint="FF" w:themeShade="FF"/>
          <w:lang w:eastAsia="ar-SA"/>
        </w:rPr>
        <w:t xml:space="preserve">e would like to thank all our volunteers, </w:t>
      </w:r>
      <w:r w:rsidRPr="6379B70F" w:rsidR="00F02326">
        <w:rPr>
          <w:rFonts w:ascii="Calibri" w:hAnsi="Calibri" w:eastAsia="Calibri" w:cs="Arial" w:asciiTheme="minorAscii" w:hAnsiTheme="minorAscii"/>
          <w:b w:val="1"/>
          <w:bCs w:val="1"/>
          <w:color w:val="000000" w:themeColor="text1" w:themeTint="FF" w:themeShade="FF"/>
          <w:lang w:eastAsia="ar-SA"/>
        </w:rPr>
        <w:t>whether</w:t>
      </w:r>
      <w:r w:rsidRPr="6379B70F" w:rsidR="00F02326">
        <w:rPr>
          <w:rFonts w:ascii="Calibri" w:hAnsi="Calibri" w:eastAsia="Calibri" w:cs="Arial" w:asciiTheme="minorAscii" w:hAnsiTheme="minorAscii"/>
          <w:b w:val="1"/>
          <w:bCs w:val="1"/>
          <w:color w:val="000000" w:themeColor="text1" w:themeTint="FF" w:themeShade="FF"/>
          <w:lang w:eastAsia="ar-SA"/>
        </w:rPr>
        <w:t xml:space="preserve"> paused or retired from volunteering, or continuing in the role, for </w:t>
      </w:r>
      <w:r w:rsidRPr="6379B70F" w:rsidR="00F02326">
        <w:rPr>
          <w:rFonts w:ascii="Calibri" w:hAnsi="Calibri" w:eastAsia="Calibri" w:cs="Arial" w:asciiTheme="minorAscii" w:hAnsiTheme="minorAscii"/>
          <w:b w:val="1"/>
          <w:bCs w:val="1"/>
          <w:color w:val="000000" w:themeColor="text1" w:themeTint="FF" w:themeShade="FF"/>
          <w:lang w:eastAsia="ar-SA"/>
        </w:rPr>
        <w:t>the contribution</w:t>
      </w:r>
      <w:r w:rsidRPr="6379B70F" w:rsidR="00F02326">
        <w:rPr>
          <w:rFonts w:ascii="Calibri" w:hAnsi="Calibri" w:eastAsia="Calibri" w:cs="Arial" w:asciiTheme="minorAscii" w:hAnsiTheme="minorAscii"/>
          <w:b w:val="1"/>
          <w:bCs w:val="1"/>
          <w:color w:val="000000" w:themeColor="text1" w:themeTint="FF" w:themeShade="FF"/>
          <w:lang w:eastAsia="ar-SA"/>
        </w:rPr>
        <w:t xml:space="preserve"> you all make to our communities. </w:t>
      </w:r>
    </w:p>
    <w:p w:rsidRPr="0044415A" w:rsidR="00F02326" w:rsidP="00F02326" w:rsidRDefault="00F02326" w14:paraId="01554D03" w14:textId="6592C84B">
      <w:pPr>
        <w:widowControl w:val="0"/>
        <w:suppressAutoHyphens/>
        <w:autoSpaceDE w:val="0"/>
        <w:rPr>
          <w:rFonts w:eastAsia="Calibri" w:cs="Arial" w:asciiTheme="minorHAnsi" w:hAnsiTheme="minorHAnsi"/>
          <w:b/>
          <w:bCs/>
          <w:color w:val="000000" w:themeColor="text1"/>
          <w:lang w:eastAsia="ar-SA"/>
        </w:rPr>
      </w:pPr>
      <w:r w:rsidRPr="0044415A">
        <w:rPr>
          <w:rFonts w:eastAsia="Calibri" w:cs="Arial" w:asciiTheme="minorHAnsi" w:hAnsiTheme="minorHAnsi"/>
          <w:b/>
          <w:bCs/>
          <w:color w:val="000000" w:themeColor="text1"/>
          <w:lang w:eastAsia="ar-SA"/>
        </w:rPr>
        <w:t>Thank you</w:t>
      </w:r>
      <w:r w:rsidRPr="0044415A" w:rsidR="0044415A">
        <w:rPr>
          <w:rFonts w:eastAsia="Calibri" w:cs="Arial" w:asciiTheme="minorHAnsi" w:hAnsiTheme="minorHAnsi"/>
          <w:b/>
          <w:bCs/>
          <w:color w:val="000000" w:themeColor="text1"/>
          <w:lang w:eastAsia="ar-SA"/>
        </w:rPr>
        <w:t>.</w:t>
      </w:r>
    </w:p>
    <w:p w:rsidRPr="00B5097D" w:rsidR="00F02326" w:rsidP="346B178E" w:rsidRDefault="00F02326" w14:paraId="79A31B25" w14:textId="77777777">
      <w:pPr>
        <w:rPr>
          <w:rFonts w:eastAsia="Calibri" w:cs="Arial" w:asciiTheme="minorHAnsi" w:hAnsiTheme="minorHAnsi"/>
          <w:color w:val="000000" w:themeColor="text1"/>
          <w:lang w:val="en-GB" w:eastAsia="ar-SA"/>
        </w:rPr>
      </w:pPr>
    </w:p>
    <w:p w:rsidRPr="00B5097D" w:rsidR="00102AAC" w:rsidP="6379B70F" w:rsidRDefault="00BC0098" w14:paraId="2EEF0ADE" w14:noSpellErr="1" w14:textId="63200DF6">
      <w:pPr>
        <w:rPr>
          <w:rFonts w:ascii="Calibri" w:hAnsi="Calibri" w:eastAsia="Calibri" w:cs="Arial" w:asciiTheme="minorAscii" w:hAnsiTheme="minorAscii"/>
          <w:color w:val="000000" w:themeColor="text1"/>
          <w:lang w:val="en-GB" w:eastAsia="ar-SA"/>
        </w:rPr>
      </w:pPr>
      <w:r w:rsidRPr="6379B70F" w:rsidR="00BC0098">
        <w:rPr>
          <w:rFonts w:ascii="Calibri" w:hAnsi="Calibri" w:eastAsia="Calibri" w:cs="Arial" w:asciiTheme="minorAscii" w:hAnsiTheme="minorAscii"/>
          <w:color w:val="000000" w:themeColor="text1" w:themeTint="FF" w:themeShade="FF"/>
          <w:lang w:val="en-GB" w:eastAsia="ar-SA"/>
        </w:rPr>
        <w:t xml:space="preserve">Our work is also enhanced by strong collaborative working, and this year we have been </w:t>
      </w:r>
      <w:r w:rsidRPr="6379B70F" w:rsidR="003209EA">
        <w:rPr>
          <w:rFonts w:ascii="Calibri" w:hAnsi="Calibri" w:eastAsia="Calibri" w:cs="Arial" w:asciiTheme="minorAscii" w:hAnsiTheme="minorAscii"/>
          <w:color w:val="000000" w:themeColor="text1" w:themeTint="FF" w:themeShade="FF"/>
          <w:lang w:val="en-GB" w:eastAsia="ar-SA"/>
        </w:rPr>
        <w:t>lucky to work with a</w:t>
      </w:r>
      <w:r w:rsidRPr="6379B70F" w:rsidR="00BC0098">
        <w:rPr>
          <w:rFonts w:ascii="Calibri" w:hAnsi="Calibri" w:eastAsia="Calibri" w:cs="Arial" w:asciiTheme="minorAscii" w:hAnsiTheme="minorAscii"/>
          <w:color w:val="000000" w:themeColor="text1" w:themeTint="FF" w:themeShade="FF"/>
          <w:lang w:val="en-GB" w:eastAsia="ar-SA"/>
        </w:rPr>
        <w:t xml:space="preserve"> </w:t>
      </w:r>
      <w:r w:rsidRPr="6379B70F" w:rsidR="003209EA">
        <w:rPr>
          <w:rFonts w:ascii="Calibri" w:hAnsi="Calibri" w:eastAsia="Calibri" w:cs="Arial" w:asciiTheme="minorAscii" w:hAnsiTheme="minorAscii"/>
          <w:color w:val="000000" w:themeColor="text1" w:themeTint="FF" w:themeShade="FF"/>
          <w:lang w:val="en-GB" w:eastAsia="ar-SA"/>
        </w:rPr>
        <w:t>wide</w:t>
      </w:r>
      <w:r w:rsidRPr="6379B70F" w:rsidR="00BC0098">
        <w:rPr>
          <w:rFonts w:ascii="Calibri" w:hAnsi="Calibri" w:eastAsia="Calibri" w:cs="Arial" w:asciiTheme="minorAscii" w:hAnsiTheme="minorAscii"/>
          <w:color w:val="000000" w:themeColor="text1" w:themeTint="FF" w:themeShade="FF"/>
          <w:lang w:val="en-GB" w:eastAsia="ar-SA"/>
        </w:rPr>
        <w:t>r-than-ever</w:t>
      </w:r>
      <w:r w:rsidRPr="6379B70F" w:rsidR="003209EA">
        <w:rPr>
          <w:rFonts w:ascii="Calibri" w:hAnsi="Calibri" w:eastAsia="Calibri" w:cs="Arial" w:asciiTheme="minorAscii" w:hAnsiTheme="minorAscii"/>
          <w:color w:val="000000" w:themeColor="text1" w:themeTint="FF" w:themeShade="FF"/>
          <w:lang w:val="en-GB" w:eastAsia="ar-SA"/>
        </w:rPr>
        <w:t xml:space="preserve"> range of </w:t>
      </w:r>
      <w:r w:rsidRPr="6379B70F" w:rsidR="00D844E7">
        <w:rPr>
          <w:rFonts w:ascii="Calibri" w:hAnsi="Calibri" w:eastAsia="Calibri" w:cs="Arial" w:asciiTheme="minorAscii" w:hAnsiTheme="minorAscii"/>
          <w:color w:val="000000" w:themeColor="text1" w:themeTint="FF" w:themeShade="FF"/>
          <w:lang w:val="en-GB" w:eastAsia="ar-SA"/>
        </w:rPr>
        <w:t xml:space="preserve">statutory, private and </w:t>
      </w:r>
      <w:r w:rsidRPr="6379B70F" w:rsidR="00D844E7">
        <w:rPr>
          <w:rFonts w:ascii="Calibri" w:hAnsi="Calibri" w:eastAsia="Calibri" w:cs="Arial" w:asciiTheme="minorAscii" w:hAnsiTheme="minorAscii"/>
          <w:color w:val="000000" w:themeColor="text1" w:themeTint="FF" w:themeShade="FF"/>
          <w:lang w:val="en-GB" w:eastAsia="ar-SA"/>
        </w:rPr>
        <w:t xml:space="preserve">Voluntary </w:t>
      </w:r>
      <w:r w:rsidRPr="6379B70F" w:rsidR="5544BF4A">
        <w:rPr>
          <w:rFonts w:ascii="Calibri" w:hAnsi="Calibri" w:eastAsia="Calibri" w:cs="Arial" w:asciiTheme="minorAscii" w:hAnsiTheme="minorAscii"/>
          <w:color w:val="000000" w:themeColor="text1" w:themeTint="FF" w:themeShade="FF"/>
          <w:lang w:val="en-GB" w:eastAsia="ar-SA"/>
        </w:rPr>
        <w:t>&amp;</w:t>
      </w:r>
      <w:r w:rsidRPr="6379B70F" w:rsidR="00D844E7">
        <w:rPr>
          <w:rFonts w:ascii="Calibri" w:hAnsi="Calibri" w:eastAsia="Calibri" w:cs="Arial" w:asciiTheme="minorAscii" w:hAnsiTheme="minorAscii"/>
          <w:color w:val="000000" w:themeColor="text1" w:themeTint="FF" w:themeShade="FF"/>
          <w:lang w:val="en-GB" w:eastAsia="ar-SA"/>
        </w:rPr>
        <w:t xml:space="preserve"> Community Sector (VCS) </w:t>
      </w:r>
      <w:r w:rsidRPr="6379B70F" w:rsidR="003209EA">
        <w:rPr>
          <w:rFonts w:ascii="Calibri" w:hAnsi="Calibri" w:eastAsia="Calibri" w:cs="Arial" w:asciiTheme="minorAscii" w:hAnsiTheme="minorAscii"/>
          <w:color w:val="000000" w:themeColor="text1" w:themeTint="FF" w:themeShade="FF"/>
          <w:lang w:val="en-GB" w:eastAsia="ar-SA"/>
        </w:rPr>
        <w:t xml:space="preserve">partners, both formally </w:t>
      </w:r>
      <w:r w:rsidRPr="6379B70F" w:rsidR="00311308">
        <w:rPr>
          <w:rFonts w:ascii="Calibri" w:hAnsi="Calibri" w:eastAsia="Calibri" w:cs="Arial" w:asciiTheme="minorAscii" w:hAnsiTheme="minorAscii"/>
          <w:color w:val="000000" w:themeColor="text1" w:themeTint="FF" w:themeShade="FF"/>
          <w:lang w:val="en-GB" w:eastAsia="ar-SA"/>
        </w:rPr>
        <w:t xml:space="preserve">and informally, </w:t>
      </w:r>
      <w:r w:rsidRPr="6379B70F" w:rsidR="00932D02">
        <w:rPr>
          <w:rFonts w:ascii="Calibri" w:hAnsi="Calibri" w:eastAsia="Calibri" w:cs="Arial" w:asciiTheme="minorAscii" w:hAnsiTheme="minorAscii"/>
          <w:color w:val="000000" w:themeColor="text1" w:themeTint="FF" w:themeShade="FF"/>
          <w:lang w:val="en-GB" w:eastAsia="ar-SA"/>
        </w:rPr>
        <w:t>as well as being</w:t>
      </w:r>
      <w:r w:rsidRPr="6379B70F" w:rsidR="00311308">
        <w:rPr>
          <w:rFonts w:ascii="Calibri" w:hAnsi="Calibri" w:eastAsia="Calibri" w:cs="Arial" w:asciiTheme="minorAscii" w:hAnsiTheme="minorAscii"/>
          <w:color w:val="000000" w:themeColor="text1" w:themeTint="FF" w:themeShade="FF"/>
          <w:lang w:val="en-GB" w:eastAsia="ar-SA"/>
        </w:rPr>
        <w:t xml:space="preserve"> part of the </w:t>
      </w:r>
      <w:r w:rsidRPr="6379B70F" w:rsidR="00BF3671">
        <w:rPr>
          <w:rFonts w:ascii="Calibri" w:hAnsi="Calibri" w:eastAsia="Calibri" w:cs="Arial" w:asciiTheme="minorAscii" w:hAnsiTheme="minorAscii"/>
          <w:color w:val="000000" w:themeColor="text1" w:themeTint="FF" w:themeShade="FF"/>
          <w:lang w:val="en-GB" w:eastAsia="ar-SA"/>
        </w:rPr>
        <w:t xml:space="preserve">network of VCS </w:t>
      </w:r>
      <w:r w:rsidRPr="6379B70F" w:rsidR="00311308">
        <w:rPr>
          <w:rFonts w:ascii="Calibri" w:hAnsi="Calibri" w:eastAsia="Calibri" w:cs="Arial" w:asciiTheme="minorAscii" w:hAnsiTheme="minorAscii"/>
          <w:color w:val="000000" w:themeColor="text1" w:themeTint="FF" w:themeShade="FF"/>
          <w:lang w:val="en-GB" w:eastAsia="ar-SA"/>
        </w:rPr>
        <w:t>Community Anchor Organisations</w:t>
      </w:r>
      <w:r w:rsidRPr="6379B70F" w:rsidR="00BF3671">
        <w:rPr>
          <w:rFonts w:ascii="Calibri" w:hAnsi="Calibri" w:eastAsia="Calibri" w:cs="Arial" w:asciiTheme="minorAscii" w:hAnsiTheme="minorAscii"/>
          <w:color w:val="000000" w:themeColor="text1" w:themeTint="FF" w:themeShade="FF"/>
          <w:lang w:val="en-GB" w:eastAsia="ar-SA"/>
        </w:rPr>
        <w:t xml:space="preserve"> in North Yorkshire</w:t>
      </w:r>
      <w:r w:rsidRPr="6379B70F" w:rsidR="00932D02">
        <w:rPr>
          <w:rFonts w:ascii="Calibri" w:hAnsi="Calibri" w:eastAsia="Calibri" w:cs="Arial" w:asciiTheme="minorAscii" w:hAnsiTheme="minorAscii"/>
          <w:color w:val="000000" w:themeColor="text1" w:themeTint="FF" w:themeShade="FF"/>
          <w:lang w:val="en-GB" w:eastAsia="ar-SA"/>
        </w:rPr>
        <w:t>, and part of the Local Care Partnership</w:t>
      </w:r>
      <w:r w:rsidRPr="6379B70F" w:rsidR="00102AAC">
        <w:rPr>
          <w:rFonts w:ascii="Calibri" w:hAnsi="Calibri" w:eastAsia="Calibri" w:cs="Arial" w:asciiTheme="minorAscii" w:hAnsiTheme="minorAscii"/>
          <w:color w:val="000000" w:themeColor="text1" w:themeTint="FF" w:themeShade="FF"/>
          <w:lang w:val="en-GB" w:eastAsia="ar-SA"/>
        </w:rPr>
        <w:t>,</w:t>
      </w:r>
      <w:r w:rsidRPr="6379B70F" w:rsidR="00932D02">
        <w:rPr>
          <w:rFonts w:ascii="Calibri" w:hAnsi="Calibri" w:eastAsia="Calibri" w:cs="Arial" w:asciiTheme="minorAscii" w:hAnsiTheme="minorAscii"/>
          <w:color w:val="000000" w:themeColor="text1" w:themeTint="FF" w:themeShade="FF"/>
          <w:lang w:val="en-GB" w:eastAsia="ar-SA"/>
        </w:rPr>
        <w:t xml:space="preserve"> amongst others</w:t>
      </w:r>
      <w:r w:rsidRPr="6379B70F" w:rsidR="00BF3671">
        <w:rPr>
          <w:rFonts w:ascii="Calibri" w:hAnsi="Calibri" w:eastAsia="Calibri" w:cs="Arial" w:asciiTheme="minorAscii" w:hAnsiTheme="minorAscii"/>
          <w:color w:val="000000" w:themeColor="text1" w:themeTint="FF" w:themeShade="FF"/>
          <w:lang w:val="en-GB" w:eastAsia="ar-SA"/>
        </w:rPr>
        <w:t xml:space="preserve">. </w:t>
      </w:r>
    </w:p>
    <w:p w:rsidRPr="00B5097D" w:rsidR="0004248F" w:rsidP="346B178E" w:rsidRDefault="0004248F" w14:paraId="585C1875" w14:textId="77777777">
      <w:pPr>
        <w:rPr>
          <w:rFonts w:eastAsia="Calibri" w:cs="Arial" w:asciiTheme="minorHAnsi" w:hAnsiTheme="minorHAnsi"/>
          <w:color w:val="000000" w:themeColor="text1"/>
          <w:lang w:val="en-GB" w:eastAsia="ar-SA"/>
        </w:rPr>
      </w:pPr>
    </w:p>
    <w:p w:rsidRPr="00B5097D" w:rsidR="007C0A08" w:rsidP="346B178E" w:rsidRDefault="007C0A08" w14:paraId="58008313" w14:textId="08BFCF8C">
      <w:pPr>
        <w:rPr>
          <w:rFonts w:eastAsia="Calibri" w:cs="Arial" w:asciiTheme="minorHAnsi" w:hAnsiTheme="minorHAnsi"/>
          <w:color w:val="000000" w:themeColor="text1"/>
          <w:lang w:val="en-GB" w:eastAsia="ar-SA"/>
        </w:rPr>
      </w:pPr>
      <w:r w:rsidRPr="00B5097D">
        <w:rPr>
          <w:rFonts w:eastAsia="Calibri" w:cs="Arial" w:asciiTheme="minorHAnsi" w:hAnsiTheme="minorHAnsi"/>
          <w:color w:val="000000" w:themeColor="text1"/>
          <w:lang w:val="en-GB" w:eastAsia="ar-SA"/>
        </w:rPr>
        <w:t xml:space="preserve">We are delighted to be able to report that we met </w:t>
      </w:r>
      <w:r w:rsidRPr="00B5097D" w:rsidR="00B04CDA">
        <w:rPr>
          <w:rFonts w:eastAsia="Calibri" w:cs="Arial" w:asciiTheme="minorHAnsi" w:hAnsiTheme="minorHAnsi"/>
          <w:color w:val="000000" w:themeColor="text1"/>
          <w:lang w:val="en-GB" w:eastAsia="ar-SA"/>
        </w:rPr>
        <w:t xml:space="preserve">most </w:t>
      </w:r>
      <w:r w:rsidRPr="00B5097D">
        <w:rPr>
          <w:rFonts w:eastAsia="Calibri" w:cs="Arial" w:asciiTheme="minorHAnsi" w:hAnsiTheme="minorHAnsi"/>
          <w:color w:val="000000" w:themeColor="text1"/>
          <w:lang w:val="en-GB" w:eastAsia="ar-SA"/>
        </w:rPr>
        <w:t xml:space="preserve">of our key aims </w:t>
      </w:r>
      <w:r w:rsidRPr="00B5097D" w:rsidR="004F5485">
        <w:rPr>
          <w:rFonts w:eastAsia="Calibri" w:cs="Arial" w:asciiTheme="minorHAnsi" w:hAnsiTheme="minorHAnsi"/>
          <w:color w:val="000000" w:themeColor="text1"/>
          <w:lang w:val="en-GB" w:eastAsia="ar-SA"/>
        </w:rPr>
        <w:t>for the year as described in last year’s report</w:t>
      </w:r>
      <w:r w:rsidRPr="00B5097D" w:rsidR="00645D4C">
        <w:rPr>
          <w:rFonts w:eastAsia="Calibri" w:cs="Arial" w:asciiTheme="minorHAnsi" w:hAnsiTheme="minorHAnsi"/>
          <w:color w:val="000000" w:themeColor="text1"/>
          <w:lang w:val="en-GB" w:eastAsia="ar-SA"/>
        </w:rPr>
        <w:t xml:space="preserve"> – these were</w:t>
      </w:r>
      <w:r w:rsidRPr="00B5097D" w:rsidR="004F5485">
        <w:rPr>
          <w:rFonts w:eastAsia="Calibri" w:cs="Arial" w:asciiTheme="minorHAnsi" w:hAnsiTheme="minorHAnsi"/>
          <w:color w:val="000000" w:themeColor="text1"/>
          <w:lang w:val="en-GB" w:eastAsia="ar-SA"/>
        </w:rPr>
        <w:t>:</w:t>
      </w:r>
    </w:p>
    <w:p w:rsidRPr="00B5097D" w:rsidR="004F5485" w:rsidP="004F5485" w:rsidRDefault="004F5485" w14:paraId="2D961426" w14:textId="65FE262A">
      <w:pPr>
        <w:pStyle w:val="ListParagraph"/>
        <w:numPr>
          <w:ilvl w:val="0"/>
          <w:numId w:val="17"/>
        </w:numPr>
        <w:rPr>
          <w:rFonts w:asciiTheme="minorHAnsi" w:hAnsiTheme="minorHAnsi"/>
          <w:color w:val="000000" w:themeColor="text1"/>
          <w:lang w:eastAsia="ar-SA"/>
        </w:rPr>
      </w:pPr>
      <w:proofErr w:type="spellStart"/>
      <w:r w:rsidRPr="00B5097D">
        <w:rPr>
          <w:rFonts w:asciiTheme="minorHAnsi" w:hAnsiTheme="minorHAnsi"/>
          <w:color w:val="000000" w:themeColor="text1"/>
          <w:lang w:eastAsia="ar-SA"/>
        </w:rPr>
        <w:t>UpFront</w:t>
      </w:r>
      <w:proofErr w:type="spellEnd"/>
      <w:r w:rsidRPr="00B5097D">
        <w:rPr>
          <w:rFonts w:asciiTheme="minorHAnsi" w:hAnsiTheme="minorHAnsi"/>
          <w:color w:val="000000" w:themeColor="text1"/>
          <w:lang w:eastAsia="ar-SA"/>
        </w:rPr>
        <w:t xml:space="preserve"> – development of our digital hub “</w:t>
      </w:r>
      <w:proofErr w:type="spellStart"/>
      <w:r w:rsidRPr="00B5097D">
        <w:rPr>
          <w:rFonts w:asciiTheme="minorHAnsi" w:hAnsiTheme="minorHAnsi"/>
          <w:color w:val="000000" w:themeColor="text1"/>
          <w:lang w:eastAsia="ar-SA"/>
        </w:rPr>
        <w:t>UpFront</w:t>
      </w:r>
      <w:proofErr w:type="spellEnd"/>
      <w:r w:rsidRPr="00B5097D">
        <w:rPr>
          <w:rFonts w:asciiTheme="minorHAnsi" w:hAnsiTheme="minorHAnsi"/>
          <w:color w:val="000000" w:themeColor="text1"/>
          <w:lang w:eastAsia="ar-SA"/>
        </w:rPr>
        <w:t xml:space="preserve"> about Digital”</w:t>
      </w:r>
      <w:r w:rsidRPr="00B5097D" w:rsidR="00645D4C">
        <w:rPr>
          <w:rFonts w:asciiTheme="minorHAnsi" w:hAnsiTheme="minorHAnsi"/>
          <w:color w:val="000000" w:themeColor="text1"/>
          <w:lang w:eastAsia="ar-SA"/>
        </w:rPr>
        <w:t xml:space="preserve"> – this has been hugely popular, with weekly 1-2-1 sessions often fully booked, and we have also provided some additional </w:t>
      </w:r>
      <w:r w:rsidRPr="00B5097D" w:rsidR="00BD4C50">
        <w:rPr>
          <w:rFonts w:asciiTheme="minorHAnsi" w:hAnsiTheme="minorHAnsi"/>
          <w:color w:val="000000" w:themeColor="text1"/>
          <w:lang w:eastAsia="ar-SA"/>
        </w:rPr>
        <w:t>standalone training sessions for group, supported by partners such as Barclays Bank providing cybersecurity sessions.</w:t>
      </w:r>
      <w:r w:rsidR="00836267">
        <w:rPr>
          <w:rFonts w:asciiTheme="minorHAnsi" w:hAnsiTheme="minorHAnsi"/>
          <w:color w:val="000000" w:themeColor="text1"/>
          <w:lang w:eastAsia="ar-SA"/>
        </w:rPr>
        <w:t xml:space="preserve"> </w:t>
      </w:r>
      <w:proofErr w:type="spellStart"/>
      <w:r w:rsidR="00836267">
        <w:rPr>
          <w:rFonts w:asciiTheme="minorHAnsi" w:hAnsiTheme="minorHAnsi"/>
          <w:color w:val="000000" w:themeColor="text1"/>
          <w:lang w:eastAsia="ar-SA"/>
        </w:rPr>
        <w:t>UpFront</w:t>
      </w:r>
      <w:proofErr w:type="spellEnd"/>
      <w:r w:rsidR="00836267">
        <w:rPr>
          <w:rFonts w:asciiTheme="minorHAnsi" w:hAnsiTheme="minorHAnsi"/>
          <w:color w:val="000000" w:themeColor="text1"/>
          <w:lang w:eastAsia="ar-SA"/>
        </w:rPr>
        <w:t xml:space="preserve"> itself continues to provide a </w:t>
      </w:r>
      <w:r w:rsidR="00C279B9">
        <w:rPr>
          <w:rFonts w:asciiTheme="minorHAnsi" w:hAnsiTheme="minorHAnsi"/>
          <w:color w:val="000000" w:themeColor="text1"/>
          <w:lang w:eastAsia="ar-SA"/>
        </w:rPr>
        <w:t>welcoming and safe space</w:t>
      </w:r>
      <w:r w:rsidR="00D63A7F">
        <w:rPr>
          <w:rFonts w:asciiTheme="minorHAnsi" w:hAnsiTheme="minorHAnsi"/>
          <w:color w:val="000000" w:themeColor="text1"/>
          <w:lang w:eastAsia="ar-SA"/>
        </w:rPr>
        <w:t xml:space="preserve"> for its many visitors, as well </w:t>
      </w:r>
      <w:r w:rsidR="00C66ED6">
        <w:rPr>
          <w:rFonts w:asciiTheme="minorHAnsi" w:hAnsiTheme="minorHAnsi"/>
          <w:color w:val="000000" w:themeColor="text1"/>
          <w:lang w:eastAsia="ar-SA"/>
        </w:rPr>
        <w:t>a</w:t>
      </w:r>
      <w:r w:rsidR="00D63A7F">
        <w:rPr>
          <w:rFonts w:asciiTheme="minorHAnsi" w:hAnsiTheme="minorHAnsi"/>
          <w:color w:val="000000" w:themeColor="text1"/>
          <w:lang w:eastAsia="ar-SA"/>
        </w:rPr>
        <w:t xml:space="preserve">s hosting Barclays banking hub </w:t>
      </w:r>
      <w:r w:rsidR="00C66ED6">
        <w:rPr>
          <w:rFonts w:asciiTheme="minorHAnsi" w:hAnsiTheme="minorHAnsi"/>
          <w:color w:val="000000" w:themeColor="text1"/>
          <w:lang w:eastAsia="ar-SA"/>
        </w:rPr>
        <w:t xml:space="preserve">and Mind in Hambleton and Richmondshire </w:t>
      </w:r>
      <w:r w:rsidR="00D63A7F">
        <w:rPr>
          <w:rFonts w:asciiTheme="minorHAnsi" w:hAnsiTheme="minorHAnsi"/>
          <w:color w:val="000000" w:themeColor="text1"/>
          <w:lang w:eastAsia="ar-SA"/>
        </w:rPr>
        <w:t>(</w:t>
      </w:r>
      <w:r w:rsidR="00C66ED6">
        <w:rPr>
          <w:rFonts w:asciiTheme="minorHAnsi" w:hAnsiTheme="minorHAnsi"/>
          <w:color w:val="000000" w:themeColor="text1"/>
          <w:lang w:eastAsia="ar-SA"/>
        </w:rPr>
        <w:t xml:space="preserve">both </w:t>
      </w:r>
      <w:r w:rsidR="00D63A7F">
        <w:rPr>
          <w:rFonts w:asciiTheme="minorHAnsi" w:hAnsiTheme="minorHAnsi"/>
          <w:color w:val="000000" w:themeColor="text1"/>
          <w:lang w:eastAsia="ar-SA"/>
        </w:rPr>
        <w:t xml:space="preserve">Monday to Friday) and various </w:t>
      </w:r>
      <w:r w:rsidR="00C66ED6">
        <w:rPr>
          <w:rFonts w:asciiTheme="minorHAnsi" w:hAnsiTheme="minorHAnsi"/>
          <w:color w:val="000000" w:themeColor="text1"/>
          <w:lang w:eastAsia="ar-SA"/>
        </w:rPr>
        <w:t>other charitie</w:t>
      </w:r>
      <w:r w:rsidR="00086F5C">
        <w:rPr>
          <w:rFonts w:asciiTheme="minorHAnsi" w:hAnsiTheme="minorHAnsi"/>
          <w:color w:val="000000" w:themeColor="text1"/>
          <w:lang w:eastAsia="ar-SA"/>
        </w:rPr>
        <w:t>s’ group meetings and drop-ins.</w:t>
      </w:r>
    </w:p>
    <w:p w:rsidRPr="00B5097D" w:rsidR="004F5485" w:rsidP="004F5485" w:rsidRDefault="004F5485" w14:paraId="718FC85F" w14:textId="38EB237C">
      <w:pPr>
        <w:pStyle w:val="ListParagraph"/>
        <w:numPr>
          <w:ilvl w:val="0"/>
          <w:numId w:val="17"/>
        </w:numPr>
        <w:rPr>
          <w:rFonts w:asciiTheme="minorHAnsi" w:hAnsiTheme="minorHAnsi"/>
          <w:color w:val="000000" w:themeColor="text1"/>
          <w:lang w:eastAsia="ar-SA"/>
        </w:rPr>
      </w:pPr>
      <w:r w:rsidRPr="00B5097D">
        <w:rPr>
          <w:rFonts w:asciiTheme="minorHAnsi" w:hAnsiTheme="minorHAnsi"/>
          <w:color w:val="000000" w:themeColor="text1"/>
          <w:lang w:eastAsia="ar-SA"/>
        </w:rPr>
        <w:t>Further development and expansion of our By Your Side project</w:t>
      </w:r>
      <w:r w:rsidR="00086F5C">
        <w:rPr>
          <w:rFonts w:asciiTheme="minorHAnsi" w:hAnsiTheme="minorHAnsi"/>
          <w:color w:val="000000" w:themeColor="text1"/>
          <w:lang w:eastAsia="ar-SA"/>
        </w:rPr>
        <w:t xml:space="preserve"> – </w:t>
      </w:r>
      <w:r w:rsidR="004B1A8D">
        <w:rPr>
          <w:rFonts w:asciiTheme="minorHAnsi" w:hAnsiTheme="minorHAnsi"/>
          <w:color w:val="000000" w:themeColor="text1"/>
          <w:lang w:eastAsia="ar-SA"/>
        </w:rPr>
        <w:t xml:space="preserve">helping people </w:t>
      </w:r>
      <w:r w:rsidR="00CE01C4">
        <w:rPr>
          <w:rFonts w:asciiTheme="minorHAnsi" w:hAnsiTheme="minorHAnsi"/>
          <w:color w:val="000000" w:themeColor="text1"/>
          <w:lang w:eastAsia="ar-SA"/>
        </w:rPr>
        <w:t xml:space="preserve">to have their voices heard in welfare and healthcare meetings, </w:t>
      </w:r>
      <w:r w:rsidR="00D54ADD">
        <w:rPr>
          <w:rFonts w:asciiTheme="minorHAnsi" w:hAnsiTheme="minorHAnsi"/>
          <w:color w:val="000000" w:themeColor="text1"/>
          <w:lang w:eastAsia="ar-SA"/>
        </w:rPr>
        <w:t xml:space="preserve">and supporting with forms and phone calls, this service is fast becoming one of our core activities, with </w:t>
      </w:r>
      <w:r w:rsidR="00DF6B38">
        <w:rPr>
          <w:rFonts w:asciiTheme="minorHAnsi" w:hAnsiTheme="minorHAnsi"/>
          <w:color w:val="000000" w:themeColor="text1"/>
          <w:lang w:eastAsia="ar-SA"/>
        </w:rPr>
        <w:t>referrals growing month-on-month.</w:t>
      </w:r>
    </w:p>
    <w:p w:rsidRPr="00B5097D" w:rsidR="004F5485" w:rsidP="004F5485" w:rsidRDefault="004F5485" w14:paraId="094CAE07" w14:textId="006B3224">
      <w:pPr>
        <w:pStyle w:val="ListParagraph"/>
        <w:numPr>
          <w:ilvl w:val="0"/>
          <w:numId w:val="17"/>
        </w:numPr>
        <w:rPr>
          <w:rFonts w:asciiTheme="minorHAnsi" w:hAnsiTheme="minorHAnsi"/>
          <w:color w:val="000000" w:themeColor="text1"/>
          <w:lang w:eastAsia="ar-SA"/>
        </w:rPr>
      </w:pPr>
      <w:r w:rsidRPr="00B5097D">
        <w:rPr>
          <w:rFonts w:asciiTheme="minorHAnsi" w:hAnsiTheme="minorHAnsi"/>
          <w:color w:val="000000" w:themeColor="text1"/>
          <w:lang w:eastAsia="ar-SA"/>
        </w:rPr>
        <w:t>Piloting three projects to deliver the Local Care Partnership’s Health Inequalities project that we le</w:t>
      </w:r>
      <w:r w:rsidRPr="00B5097D" w:rsidR="00F031FC">
        <w:rPr>
          <w:rFonts w:asciiTheme="minorHAnsi" w:hAnsiTheme="minorHAnsi"/>
          <w:color w:val="000000" w:themeColor="text1"/>
          <w:lang w:eastAsia="ar-SA"/>
        </w:rPr>
        <w:t>a</w:t>
      </w:r>
      <w:r w:rsidRPr="00B5097D">
        <w:rPr>
          <w:rFonts w:asciiTheme="minorHAnsi" w:hAnsiTheme="minorHAnsi"/>
          <w:color w:val="000000" w:themeColor="text1"/>
          <w:lang w:eastAsia="ar-SA"/>
        </w:rPr>
        <w:t>d; the</w:t>
      </w:r>
      <w:r w:rsidRPr="00B5097D" w:rsidR="00F031FC">
        <w:rPr>
          <w:rFonts w:asciiTheme="minorHAnsi" w:hAnsiTheme="minorHAnsi"/>
          <w:color w:val="000000" w:themeColor="text1"/>
          <w:lang w:eastAsia="ar-SA"/>
        </w:rPr>
        <w:t xml:space="preserve"> project was extended to September 2025</w:t>
      </w:r>
      <w:r w:rsidRPr="00B5097D" w:rsidR="00A866F5">
        <w:rPr>
          <w:rFonts w:asciiTheme="minorHAnsi" w:hAnsiTheme="minorHAnsi"/>
          <w:color w:val="000000" w:themeColor="text1"/>
          <w:lang w:eastAsia="ar-SA"/>
        </w:rPr>
        <w:t xml:space="preserve">, but early results </w:t>
      </w:r>
      <w:r w:rsidRPr="00B5097D" w:rsidR="007D3A26">
        <w:rPr>
          <w:rFonts w:asciiTheme="minorHAnsi" w:hAnsiTheme="minorHAnsi"/>
          <w:color w:val="000000" w:themeColor="text1"/>
          <w:lang w:eastAsia="ar-SA"/>
        </w:rPr>
        <w:t>indicate a need for these to continue</w:t>
      </w:r>
      <w:r w:rsidRPr="00B5097D">
        <w:rPr>
          <w:rFonts w:asciiTheme="minorHAnsi" w:hAnsiTheme="minorHAnsi"/>
          <w:color w:val="000000" w:themeColor="text1"/>
          <w:lang w:eastAsia="ar-SA"/>
        </w:rPr>
        <w:t>:</w:t>
      </w:r>
    </w:p>
    <w:p w:rsidRPr="00B5097D" w:rsidR="004F5485" w:rsidP="004F5485" w:rsidRDefault="004F5485" w14:paraId="5DBD0680" w14:textId="20095986">
      <w:pPr>
        <w:pStyle w:val="ListParagraph"/>
        <w:numPr>
          <w:ilvl w:val="1"/>
          <w:numId w:val="17"/>
        </w:numPr>
        <w:rPr>
          <w:rFonts w:asciiTheme="minorHAnsi" w:hAnsiTheme="minorHAnsi"/>
          <w:color w:val="000000" w:themeColor="text1"/>
          <w:lang w:eastAsia="ar-SA"/>
        </w:rPr>
      </w:pPr>
      <w:r w:rsidRPr="00B5097D">
        <w:rPr>
          <w:rFonts w:asciiTheme="minorHAnsi" w:hAnsiTheme="minorHAnsi"/>
          <w:color w:val="000000" w:themeColor="text1"/>
          <w:lang w:eastAsia="ar-SA"/>
        </w:rPr>
        <w:t>Providing support for expectant parents and parents of young children</w:t>
      </w:r>
      <w:r w:rsidRPr="00B5097D" w:rsidR="007D3A26">
        <w:rPr>
          <w:rFonts w:asciiTheme="minorHAnsi" w:hAnsiTheme="minorHAnsi"/>
          <w:color w:val="000000" w:themeColor="text1"/>
          <w:lang w:eastAsia="ar-SA"/>
        </w:rPr>
        <w:t xml:space="preserve"> in Stokesley</w:t>
      </w:r>
    </w:p>
    <w:p w:rsidRPr="00B5097D" w:rsidR="004F5485" w:rsidP="004F5485" w:rsidRDefault="004F5485" w14:paraId="37AF530A" w14:textId="405BEB01">
      <w:pPr>
        <w:pStyle w:val="ListParagraph"/>
        <w:numPr>
          <w:ilvl w:val="1"/>
          <w:numId w:val="17"/>
        </w:numPr>
        <w:rPr>
          <w:rFonts w:asciiTheme="minorHAnsi" w:hAnsiTheme="minorHAnsi"/>
          <w:color w:val="000000" w:themeColor="text1"/>
          <w:lang w:eastAsia="ar-SA"/>
        </w:rPr>
      </w:pPr>
      <w:r w:rsidRPr="00B5097D">
        <w:rPr>
          <w:rFonts w:asciiTheme="minorHAnsi" w:hAnsiTheme="minorHAnsi"/>
          <w:color w:val="000000" w:themeColor="text1"/>
          <w:lang w:eastAsia="ar-SA"/>
        </w:rPr>
        <w:t>Delivering health checks</w:t>
      </w:r>
      <w:r w:rsidRPr="00B5097D" w:rsidR="00E63EC8">
        <w:rPr>
          <w:rFonts w:asciiTheme="minorHAnsi" w:hAnsiTheme="minorHAnsi"/>
          <w:color w:val="000000" w:themeColor="text1"/>
          <w:lang w:eastAsia="ar-SA"/>
        </w:rPr>
        <w:t xml:space="preserve"> to agricultural workers</w:t>
      </w:r>
      <w:r w:rsidRPr="00B5097D">
        <w:rPr>
          <w:rFonts w:asciiTheme="minorHAnsi" w:hAnsiTheme="minorHAnsi"/>
          <w:color w:val="000000" w:themeColor="text1"/>
          <w:lang w:eastAsia="ar-SA"/>
        </w:rPr>
        <w:t xml:space="preserve"> </w:t>
      </w:r>
      <w:r w:rsidRPr="00B5097D" w:rsidR="007D3A26">
        <w:rPr>
          <w:rFonts w:asciiTheme="minorHAnsi" w:hAnsiTheme="minorHAnsi"/>
          <w:color w:val="000000" w:themeColor="text1"/>
          <w:lang w:eastAsia="ar-SA"/>
        </w:rPr>
        <w:t xml:space="preserve">at Hawes </w:t>
      </w:r>
      <w:r w:rsidRPr="00B5097D" w:rsidR="00E63EC8">
        <w:rPr>
          <w:rFonts w:asciiTheme="minorHAnsi" w:hAnsiTheme="minorHAnsi"/>
          <w:color w:val="000000" w:themeColor="text1"/>
          <w:lang w:eastAsia="ar-SA"/>
        </w:rPr>
        <w:t>A</w:t>
      </w:r>
      <w:r w:rsidRPr="00B5097D" w:rsidR="007D3A26">
        <w:rPr>
          <w:rFonts w:asciiTheme="minorHAnsi" w:hAnsiTheme="minorHAnsi"/>
          <w:color w:val="000000" w:themeColor="text1"/>
          <w:lang w:eastAsia="ar-SA"/>
        </w:rPr>
        <w:t xml:space="preserve">uction </w:t>
      </w:r>
      <w:r w:rsidRPr="00B5097D" w:rsidR="00E63EC8">
        <w:rPr>
          <w:rFonts w:asciiTheme="minorHAnsi" w:hAnsiTheme="minorHAnsi"/>
          <w:color w:val="000000" w:themeColor="text1"/>
          <w:lang w:eastAsia="ar-SA"/>
        </w:rPr>
        <w:t>Mart</w:t>
      </w:r>
    </w:p>
    <w:p w:rsidRPr="00B5097D" w:rsidR="004F5485" w:rsidP="004F5485" w:rsidRDefault="004F5485" w14:paraId="5C1167BE" w14:textId="72F99F9A">
      <w:pPr>
        <w:pStyle w:val="ListParagraph"/>
        <w:numPr>
          <w:ilvl w:val="1"/>
          <w:numId w:val="17"/>
        </w:numPr>
        <w:rPr>
          <w:rFonts w:asciiTheme="minorHAnsi" w:hAnsiTheme="minorHAnsi"/>
          <w:color w:val="000000" w:themeColor="text1"/>
          <w:lang w:eastAsia="ar-SA"/>
        </w:rPr>
      </w:pPr>
      <w:r w:rsidRPr="00B5097D">
        <w:rPr>
          <w:rFonts w:asciiTheme="minorHAnsi" w:hAnsiTheme="minorHAnsi"/>
          <w:color w:val="000000" w:themeColor="text1"/>
          <w:lang w:eastAsia="ar-SA"/>
        </w:rPr>
        <w:t xml:space="preserve">Exploring </w:t>
      </w:r>
      <w:r w:rsidRPr="00B5097D" w:rsidR="001451F1">
        <w:rPr>
          <w:rFonts w:asciiTheme="minorHAnsi" w:hAnsiTheme="minorHAnsi"/>
          <w:color w:val="000000" w:themeColor="text1"/>
          <w:lang w:eastAsia="ar-SA"/>
        </w:rPr>
        <w:t xml:space="preserve">with NHS colleagues </w:t>
      </w:r>
      <w:r w:rsidRPr="00B5097D" w:rsidR="00025560">
        <w:rPr>
          <w:rFonts w:asciiTheme="minorHAnsi" w:hAnsiTheme="minorHAnsi"/>
          <w:color w:val="000000" w:themeColor="text1"/>
          <w:lang w:eastAsia="ar-SA"/>
        </w:rPr>
        <w:t xml:space="preserve">the </w:t>
      </w:r>
      <w:r w:rsidRPr="00B5097D">
        <w:rPr>
          <w:rFonts w:asciiTheme="minorHAnsi" w:hAnsiTheme="minorHAnsi"/>
          <w:color w:val="000000" w:themeColor="text1"/>
          <w:lang w:eastAsia="ar-SA"/>
        </w:rPr>
        <w:t>clustering of medical appointments to ease transport challenges</w:t>
      </w:r>
    </w:p>
    <w:p w:rsidRPr="00B5097D" w:rsidR="004F5485" w:rsidP="004F5485" w:rsidRDefault="004F5485" w14:paraId="22C5DE4F" w14:textId="03D43B23">
      <w:pPr>
        <w:pStyle w:val="ListParagraph"/>
        <w:numPr>
          <w:ilvl w:val="0"/>
          <w:numId w:val="17"/>
        </w:numPr>
        <w:rPr>
          <w:rFonts w:asciiTheme="minorHAnsi" w:hAnsiTheme="minorHAnsi"/>
          <w:color w:val="000000" w:themeColor="text1"/>
          <w:lang w:eastAsia="ar-SA"/>
        </w:rPr>
      </w:pPr>
      <w:r w:rsidRPr="00B5097D">
        <w:rPr>
          <w:rFonts w:asciiTheme="minorHAnsi" w:hAnsiTheme="minorHAnsi"/>
          <w:color w:val="000000" w:themeColor="text1"/>
          <w:lang w:eastAsia="ar-SA"/>
        </w:rPr>
        <w:t>We continue</w:t>
      </w:r>
      <w:r w:rsidRPr="00B5097D" w:rsidR="00025560">
        <w:rPr>
          <w:rFonts w:asciiTheme="minorHAnsi" w:hAnsiTheme="minorHAnsi"/>
          <w:color w:val="000000" w:themeColor="text1"/>
          <w:lang w:eastAsia="ar-SA"/>
        </w:rPr>
        <w:t>d</w:t>
      </w:r>
      <w:r w:rsidRPr="00B5097D">
        <w:rPr>
          <w:rFonts w:asciiTheme="minorHAnsi" w:hAnsiTheme="minorHAnsi"/>
          <w:color w:val="000000" w:themeColor="text1"/>
          <w:lang w:eastAsia="ar-SA"/>
        </w:rPr>
        <w:t xml:space="preserve"> to work collaboratively with other organisations to deliver for our communities</w:t>
      </w:r>
    </w:p>
    <w:p w:rsidRPr="00B5097D" w:rsidR="004F5485" w:rsidP="004F5485" w:rsidRDefault="004F5485" w14:paraId="1BEE40F6" w14:textId="77777777">
      <w:pPr>
        <w:pStyle w:val="ListParagraph"/>
        <w:numPr>
          <w:ilvl w:val="1"/>
          <w:numId w:val="17"/>
        </w:numPr>
        <w:rPr>
          <w:rFonts w:asciiTheme="minorHAnsi" w:hAnsiTheme="minorHAnsi"/>
          <w:color w:val="000000" w:themeColor="text1"/>
          <w:lang w:eastAsia="ar-SA"/>
        </w:rPr>
      </w:pPr>
      <w:r w:rsidRPr="00B5097D">
        <w:rPr>
          <w:rFonts w:asciiTheme="minorHAnsi" w:hAnsiTheme="minorHAnsi"/>
          <w:color w:val="000000" w:themeColor="text1"/>
          <w:lang w:eastAsia="ar-SA"/>
        </w:rPr>
        <w:t>through our existing networks</w:t>
      </w:r>
    </w:p>
    <w:p w:rsidRPr="00B5097D" w:rsidR="004F5485" w:rsidP="004F5485" w:rsidRDefault="004F5485" w14:paraId="1E3EE30E" w14:textId="77777777">
      <w:pPr>
        <w:pStyle w:val="ListParagraph"/>
        <w:numPr>
          <w:ilvl w:val="1"/>
          <w:numId w:val="17"/>
        </w:numPr>
        <w:rPr>
          <w:rFonts w:asciiTheme="minorHAnsi" w:hAnsiTheme="minorHAnsi"/>
          <w:color w:val="000000" w:themeColor="text1"/>
          <w:lang w:eastAsia="ar-SA"/>
        </w:rPr>
      </w:pPr>
      <w:r w:rsidRPr="00B5097D">
        <w:rPr>
          <w:rFonts w:asciiTheme="minorHAnsi" w:hAnsiTheme="minorHAnsi"/>
          <w:color w:val="000000" w:themeColor="text1"/>
          <w:lang w:eastAsia="ar-SA"/>
        </w:rPr>
        <w:t>by growing our networks</w:t>
      </w:r>
    </w:p>
    <w:p w:rsidRPr="00B5097D" w:rsidR="004F5485" w:rsidP="004F5485" w:rsidRDefault="004F5485" w14:paraId="6D9940B6" w14:textId="77777777">
      <w:pPr>
        <w:pStyle w:val="ListParagraph"/>
        <w:numPr>
          <w:ilvl w:val="1"/>
          <w:numId w:val="17"/>
        </w:numPr>
        <w:rPr>
          <w:rFonts w:asciiTheme="minorHAnsi" w:hAnsiTheme="minorHAnsi"/>
          <w:color w:val="000000" w:themeColor="text1"/>
          <w:lang w:eastAsia="ar-SA"/>
        </w:rPr>
      </w:pPr>
      <w:r w:rsidRPr="00B5097D">
        <w:rPr>
          <w:rFonts w:asciiTheme="minorHAnsi" w:hAnsiTheme="minorHAnsi"/>
          <w:color w:val="000000" w:themeColor="text1"/>
          <w:lang w:eastAsia="ar-SA"/>
        </w:rPr>
        <w:t>through collaborative projects</w:t>
      </w:r>
    </w:p>
    <w:p w:rsidRPr="00B5097D" w:rsidR="004F5485" w:rsidP="004F5485" w:rsidRDefault="004F5485" w14:paraId="2B5481E6" w14:textId="77777777">
      <w:pPr>
        <w:pStyle w:val="ListParagraph"/>
        <w:numPr>
          <w:ilvl w:val="1"/>
          <w:numId w:val="17"/>
        </w:numPr>
        <w:rPr>
          <w:rFonts w:asciiTheme="minorHAnsi" w:hAnsiTheme="minorHAnsi"/>
          <w:color w:val="000000" w:themeColor="text1"/>
          <w:lang w:eastAsia="ar-SA"/>
        </w:rPr>
      </w:pPr>
      <w:r w:rsidRPr="00B5097D">
        <w:rPr>
          <w:rFonts w:asciiTheme="minorHAnsi" w:hAnsiTheme="minorHAnsi"/>
          <w:color w:val="000000" w:themeColor="text1"/>
          <w:lang w:eastAsia="ar-SA"/>
        </w:rPr>
        <w:t>providing support to elderly residents of Northallerton through funds provided by the Grace Gardner Trust</w:t>
      </w:r>
    </w:p>
    <w:p w:rsidRPr="00B5097D" w:rsidR="004F5485" w:rsidP="004F5485" w:rsidRDefault="004F5485" w14:paraId="64083117" w14:textId="53A5DAE6">
      <w:pPr>
        <w:pStyle w:val="ListParagraph"/>
        <w:numPr>
          <w:ilvl w:val="0"/>
          <w:numId w:val="17"/>
        </w:numPr>
        <w:rPr>
          <w:rFonts w:asciiTheme="minorHAnsi" w:hAnsiTheme="minorHAnsi"/>
          <w:color w:val="000000" w:themeColor="text1"/>
          <w:lang w:eastAsia="ar-SA"/>
        </w:rPr>
      </w:pPr>
      <w:r w:rsidRPr="00B5097D">
        <w:rPr>
          <w:rFonts w:asciiTheme="minorHAnsi" w:hAnsiTheme="minorHAnsi"/>
          <w:color w:val="000000" w:themeColor="text1"/>
          <w:lang w:eastAsia="ar-SA"/>
        </w:rPr>
        <w:t xml:space="preserve">We </w:t>
      </w:r>
      <w:r w:rsidRPr="00B5097D" w:rsidR="00025560">
        <w:rPr>
          <w:rFonts w:asciiTheme="minorHAnsi" w:hAnsiTheme="minorHAnsi"/>
          <w:color w:val="000000" w:themeColor="text1"/>
          <w:lang w:eastAsia="ar-SA"/>
        </w:rPr>
        <w:t>maintained and expanded</w:t>
      </w:r>
      <w:r w:rsidRPr="00B5097D">
        <w:rPr>
          <w:rFonts w:asciiTheme="minorHAnsi" w:hAnsiTheme="minorHAnsi"/>
          <w:color w:val="000000" w:themeColor="text1"/>
          <w:lang w:eastAsia="ar-SA"/>
        </w:rPr>
        <w:t xml:space="preserve"> </w:t>
      </w:r>
      <w:r w:rsidRPr="00B5097D" w:rsidR="00025560">
        <w:rPr>
          <w:rFonts w:asciiTheme="minorHAnsi" w:hAnsiTheme="minorHAnsi"/>
          <w:color w:val="000000" w:themeColor="text1"/>
          <w:lang w:eastAsia="ar-SA"/>
        </w:rPr>
        <w:t xml:space="preserve">our </w:t>
      </w:r>
      <w:r w:rsidRPr="00B5097D">
        <w:rPr>
          <w:rFonts w:asciiTheme="minorHAnsi" w:hAnsiTheme="minorHAnsi"/>
          <w:color w:val="000000" w:themeColor="text1"/>
          <w:lang w:eastAsia="ar-SA"/>
        </w:rPr>
        <w:t xml:space="preserve">core services that have been helping local people for many years and </w:t>
      </w:r>
      <w:proofErr w:type="gramStart"/>
      <w:r w:rsidRPr="00B5097D">
        <w:rPr>
          <w:rFonts w:asciiTheme="minorHAnsi" w:hAnsiTheme="minorHAnsi"/>
          <w:color w:val="000000" w:themeColor="text1"/>
          <w:lang w:eastAsia="ar-SA"/>
        </w:rPr>
        <w:t>are</w:t>
      </w:r>
      <w:proofErr w:type="gramEnd"/>
      <w:r w:rsidRPr="00B5097D">
        <w:rPr>
          <w:rFonts w:asciiTheme="minorHAnsi" w:hAnsiTheme="minorHAnsi"/>
          <w:color w:val="000000" w:themeColor="text1"/>
          <w:lang w:eastAsia="ar-SA"/>
        </w:rPr>
        <w:t xml:space="preserve"> proven to have significant positive benefits for wellbeing and access to services</w:t>
      </w:r>
      <w:r w:rsidRPr="00B5097D" w:rsidR="00025560">
        <w:rPr>
          <w:rFonts w:asciiTheme="minorHAnsi" w:hAnsiTheme="minorHAnsi"/>
          <w:color w:val="000000" w:themeColor="text1"/>
          <w:lang w:eastAsia="ar-SA"/>
        </w:rPr>
        <w:t xml:space="preserve">, such as the Community Car Scheme, Carers Break, </w:t>
      </w:r>
      <w:r w:rsidRPr="00B5097D" w:rsidR="0004248F">
        <w:rPr>
          <w:rFonts w:asciiTheme="minorHAnsi" w:hAnsiTheme="minorHAnsi"/>
          <w:color w:val="000000" w:themeColor="text1"/>
          <w:lang w:eastAsia="ar-SA"/>
        </w:rPr>
        <w:t>supported volunteering, Let’s Get Connected (one to one and group social events and support)</w:t>
      </w:r>
    </w:p>
    <w:p w:rsidRPr="00B5097D" w:rsidR="004F5485" w:rsidP="004F5485" w:rsidRDefault="004F5485" w14:paraId="295025B6" w14:textId="140E1513">
      <w:pPr>
        <w:pStyle w:val="ListParagraph"/>
        <w:numPr>
          <w:ilvl w:val="0"/>
          <w:numId w:val="17"/>
        </w:numPr>
        <w:rPr>
          <w:rFonts w:asciiTheme="minorHAnsi" w:hAnsiTheme="minorHAnsi"/>
          <w:color w:val="000000" w:themeColor="text1"/>
          <w:lang w:eastAsia="ar-SA"/>
        </w:rPr>
      </w:pPr>
      <w:r w:rsidRPr="00B5097D">
        <w:rPr>
          <w:rFonts w:asciiTheme="minorHAnsi" w:hAnsiTheme="minorHAnsi"/>
          <w:color w:val="000000" w:themeColor="text1"/>
          <w:lang w:eastAsia="ar-SA"/>
        </w:rPr>
        <w:t xml:space="preserve">We </w:t>
      </w:r>
      <w:r w:rsidRPr="00B5097D" w:rsidR="0004248F">
        <w:rPr>
          <w:rFonts w:asciiTheme="minorHAnsi" w:hAnsiTheme="minorHAnsi"/>
          <w:color w:val="000000" w:themeColor="text1"/>
          <w:lang w:eastAsia="ar-SA"/>
        </w:rPr>
        <w:t>continued to</w:t>
      </w:r>
      <w:r w:rsidRPr="00B5097D">
        <w:rPr>
          <w:rFonts w:asciiTheme="minorHAnsi" w:hAnsiTheme="minorHAnsi"/>
          <w:color w:val="000000" w:themeColor="text1"/>
          <w:lang w:eastAsia="ar-SA"/>
        </w:rPr>
        <w:t xml:space="preserve"> develop</w:t>
      </w:r>
      <w:r w:rsidRPr="00B5097D" w:rsidR="0004248F">
        <w:rPr>
          <w:rFonts w:asciiTheme="minorHAnsi" w:hAnsiTheme="minorHAnsi"/>
          <w:color w:val="000000" w:themeColor="text1"/>
          <w:lang w:eastAsia="ar-SA"/>
        </w:rPr>
        <w:t xml:space="preserve"> new projects and ideas</w:t>
      </w:r>
      <w:r w:rsidRPr="00B5097D">
        <w:rPr>
          <w:rFonts w:asciiTheme="minorHAnsi" w:hAnsiTheme="minorHAnsi"/>
          <w:color w:val="000000" w:themeColor="text1"/>
          <w:lang w:eastAsia="ar-SA"/>
        </w:rPr>
        <w:t xml:space="preserve"> through discussions with clients, partners, staff and volunteers</w:t>
      </w:r>
      <w:r w:rsidR="0021093E">
        <w:rPr>
          <w:rFonts w:asciiTheme="minorHAnsi" w:hAnsiTheme="minorHAnsi"/>
          <w:color w:val="000000" w:themeColor="text1"/>
          <w:lang w:eastAsia="ar-SA"/>
        </w:rPr>
        <w:t xml:space="preserve"> – as well as the three Health Inequalities pilots </w:t>
      </w:r>
      <w:r w:rsidR="00DE3359">
        <w:rPr>
          <w:rFonts w:asciiTheme="minorHAnsi" w:hAnsiTheme="minorHAnsi"/>
          <w:color w:val="000000" w:themeColor="text1"/>
          <w:lang w:eastAsia="ar-SA"/>
        </w:rPr>
        <w:t xml:space="preserve">mentioned above, </w:t>
      </w:r>
      <w:r w:rsidR="00232E28">
        <w:rPr>
          <w:rFonts w:asciiTheme="minorHAnsi" w:hAnsiTheme="minorHAnsi"/>
          <w:color w:val="000000" w:themeColor="text1"/>
          <w:lang w:eastAsia="ar-SA"/>
        </w:rPr>
        <w:t xml:space="preserve">we have introduced new groups within and external to </w:t>
      </w:r>
      <w:proofErr w:type="spellStart"/>
      <w:r w:rsidR="00232E28">
        <w:rPr>
          <w:rFonts w:asciiTheme="minorHAnsi" w:hAnsiTheme="minorHAnsi"/>
          <w:color w:val="000000" w:themeColor="text1"/>
          <w:lang w:eastAsia="ar-SA"/>
        </w:rPr>
        <w:t>UpFront</w:t>
      </w:r>
      <w:proofErr w:type="spellEnd"/>
      <w:r w:rsidR="00232E28">
        <w:rPr>
          <w:rFonts w:asciiTheme="minorHAnsi" w:hAnsiTheme="minorHAnsi"/>
          <w:color w:val="000000" w:themeColor="text1"/>
          <w:lang w:eastAsia="ar-SA"/>
        </w:rPr>
        <w:t xml:space="preserve">, </w:t>
      </w:r>
      <w:r w:rsidR="00DA2EA8">
        <w:rPr>
          <w:rFonts w:asciiTheme="minorHAnsi" w:hAnsiTheme="minorHAnsi"/>
          <w:color w:val="000000" w:themeColor="text1"/>
          <w:lang w:eastAsia="ar-SA"/>
        </w:rPr>
        <w:t>whilst a significant new</w:t>
      </w:r>
      <w:r w:rsidR="00DE3359">
        <w:rPr>
          <w:rFonts w:asciiTheme="minorHAnsi" w:hAnsiTheme="minorHAnsi"/>
          <w:color w:val="000000" w:themeColor="text1"/>
          <w:lang w:eastAsia="ar-SA"/>
        </w:rPr>
        <w:t xml:space="preserve"> project</w:t>
      </w:r>
      <w:r w:rsidR="00DA2EA8">
        <w:rPr>
          <w:rFonts w:asciiTheme="minorHAnsi" w:hAnsiTheme="minorHAnsi"/>
          <w:color w:val="000000" w:themeColor="text1"/>
          <w:lang w:eastAsia="ar-SA"/>
        </w:rPr>
        <w:t xml:space="preserve"> is</w:t>
      </w:r>
      <w:r w:rsidR="00DE3359">
        <w:rPr>
          <w:rFonts w:asciiTheme="minorHAnsi" w:hAnsiTheme="minorHAnsi"/>
          <w:color w:val="000000" w:themeColor="text1"/>
          <w:lang w:eastAsia="ar-SA"/>
        </w:rPr>
        <w:t xml:space="preserve"> Outside the Wire</w:t>
      </w:r>
      <w:r w:rsidR="00DA2EA8">
        <w:rPr>
          <w:rFonts w:asciiTheme="minorHAnsi" w:hAnsiTheme="minorHAnsi"/>
          <w:color w:val="000000" w:themeColor="text1"/>
          <w:lang w:eastAsia="ar-SA"/>
        </w:rPr>
        <w:t xml:space="preserve">; working in partnership with Colburn Community Hub and Colburn Community Support to deliver wellbeing </w:t>
      </w:r>
      <w:r w:rsidR="00435182">
        <w:rPr>
          <w:rFonts w:asciiTheme="minorHAnsi" w:hAnsiTheme="minorHAnsi"/>
          <w:color w:val="000000" w:themeColor="text1"/>
          <w:lang w:eastAsia="ar-SA"/>
        </w:rPr>
        <w:t>and employability support to partners of serving military personnel and veterans. This is part of a wider</w:t>
      </w:r>
      <w:r w:rsidR="0020600E">
        <w:rPr>
          <w:rFonts w:asciiTheme="minorHAnsi" w:hAnsiTheme="minorHAnsi"/>
          <w:color w:val="000000" w:themeColor="text1"/>
          <w:lang w:eastAsia="ar-SA"/>
        </w:rPr>
        <w:t xml:space="preserve"> collaboration - </w:t>
      </w:r>
      <w:r w:rsidR="00435182">
        <w:rPr>
          <w:rFonts w:asciiTheme="minorHAnsi" w:hAnsiTheme="minorHAnsi"/>
          <w:color w:val="000000" w:themeColor="text1"/>
          <w:lang w:eastAsia="ar-SA"/>
        </w:rPr>
        <w:t>Thrive Together</w:t>
      </w:r>
      <w:r w:rsidR="0020600E">
        <w:rPr>
          <w:rFonts w:asciiTheme="minorHAnsi" w:hAnsiTheme="minorHAnsi"/>
          <w:color w:val="000000" w:themeColor="text1"/>
          <w:lang w:eastAsia="ar-SA"/>
        </w:rPr>
        <w:t xml:space="preserve"> – led by the </w:t>
      </w:r>
      <w:proofErr w:type="spellStart"/>
      <w:r w:rsidR="0020600E">
        <w:rPr>
          <w:rFonts w:asciiTheme="minorHAnsi" w:hAnsiTheme="minorHAnsi"/>
          <w:color w:val="000000" w:themeColor="text1"/>
          <w:lang w:eastAsia="ar-SA"/>
        </w:rPr>
        <w:t>Defence</w:t>
      </w:r>
      <w:proofErr w:type="spellEnd"/>
      <w:r w:rsidR="0020600E">
        <w:rPr>
          <w:rFonts w:asciiTheme="minorHAnsi" w:hAnsiTheme="minorHAnsi"/>
          <w:color w:val="000000" w:themeColor="text1"/>
          <w:lang w:eastAsia="ar-SA"/>
        </w:rPr>
        <w:t xml:space="preserve"> Medical Welfare Service. </w:t>
      </w:r>
    </w:p>
    <w:p w:rsidRPr="00B5097D" w:rsidR="004F5485" w:rsidP="004F5485" w:rsidRDefault="004F5485" w14:paraId="02C36F3E" w14:textId="2BF8DFF4">
      <w:pPr>
        <w:pStyle w:val="ListParagraph"/>
        <w:numPr>
          <w:ilvl w:val="0"/>
          <w:numId w:val="17"/>
        </w:numPr>
        <w:rPr>
          <w:rFonts w:asciiTheme="minorHAnsi" w:hAnsiTheme="minorHAnsi"/>
          <w:color w:val="000000" w:themeColor="text1"/>
          <w:lang w:eastAsia="ar-SA"/>
        </w:rPr>
      </w:pPr>
      <w:r w:rsidRPr="00B5097D">
        <w:rPr>
          <w:rFonts w:asciiTheme="minorHAnsi" w:hAnsiTheme="minorHAnsi"/>
          <w:color w:val="000000" w:themeColor="text1"/>
          <w:lang w:eastAsia="ar-SA"/>
        </w:rPr>
        <w:t xml:space="preserve">We </w:t>
      </w:r>
      <w:r w:rsidRPr="00B5097D" w:rsidR="0004248F">
        <w:rPr>
          <w:rFonts w:asciiTheme="minorHAnsi" w:hAnsiTheme="minorHAnsi"/>
          <w:color w:val="000000" w:themeColor="text1"/>
          <w:lang w:eastAsia="ar-SA"/>
        </w:rPr>
        <w:t>continued</w:t>
      </w:r>
      <w:r w:rsidRPr="00B5097D">
        <w:rPr>
          <w:rFonts w:asciiTheme="minorHAnsi" w:hAnsiTheme="minorHAnsi"/>
          <w:color w:val="000000" w:themeColor="text1"/>
          <w:lang w:eastAsia="ar-SA"/>
        </w:rPr>
        <w:t xml:space="preserve"> to invest in volunteers and staff, providing appropriate opportunities for training and support, and further developing capacity within the organisation, and within the sector</w:t>
      </w:r>
    </w:p>
    <w:p w:rsidRPr="00B5097D" w:rsidR="004F5485" w:rsidP="346B178E" w:rsidRDefault="004F5485" w14:paraId="37114BCF" w14:textId="77777777">
      <w:pPr>
        <w:rPr>
          <w:rFonts w:eastAsia="Calibri" w:cs="Arial" w:asciiTheme="minorHAnsi" w:hAnsiTheme="minorHAnsi"/>
          <w:color w:val="000000" w:themeColor="text1"/>
          <w:lang w:val="en-GB" w:eastAsia="ar-SA"/>
        </w:rPr>
      </w:pPr>
    </w:p>
    <w:p w:rsidRPr="00B5097D" w:rsidR="004F5485" w:rsidP="346B178E" w:rsidRDefault="00DD4B40" w14:paraId="69FC17DC" w14:textId="0036929B">
      <w:pPr>
        <w:rPr>
          <w:rFonts w:eastAsia="Calibri" w:cs="Arial" w:asciiTheme="minorHAnsi" w:hAnsiTheme="minorHAnsi"/>
          <w:color w:val="000000" w:themeColor="text1"/>
          <w:lang w:val="en-GB" w:eastAsia="ar-SA"/>
        </w:rPr>
      </w:pPr>
      <w:r w:rsidRPr="00B5097D">
        <w:rPr>
          <w:rFonts w:eastAsia="Calibri" w:cs="Arial" w:asciiTheme="minorHAnsi" w:hAnsiTheme="minorHAnsi"/>
          <w:color w:val="000000" w:themeColor="text1"/>
          <w:lang w:val="en-GB" w:eastAsia="ar-SA"/>
        </w:rPr>
        <w:t>Two of our key aims took slightly longer to complete</w:t>
      </w:r>
      <w:r w:rsidRPr="00B5097D" w:rsidR="00324E4A">
        <w:rPr>
          <w:rFonts w:eastAsia="Calibri" w:cs="Arial" w:asciiTheme="minorHAnsi" w:hAnsiTheme="minorHAnsi"/>
          <w:color w:val="000000" w:themeColor="text1"/>
          <w:lang w:val="en-GB" w:eastAsia="ar-SA"/>
        </w:rPr>
        <w:t>, and missed the financial year end by a few weeks:</w:t>
      </w:r>
    </w:p>
    <w:p w:rsidRPr="00B5097D" w:rsidR="00324E4A" w:rsidP="00324E4A" w:rsidRDefault="00324E4A" w14:paraId="34268BF6" w14:textId="77777777">
      <w:pPr>
        <w:pStyle w:val="ListParagraph"/>
        <w:numPr>
          <w:ilvl w:val="0"/>
          <w:numId w:val="18"/>
        </w:numPr>
        <w:rPr>
          <w:rFonts w:asciiTheme="minorHAnsi" w:hAnsiTheme="minorHAnsi"/>
          <w:color w:val="000000" w:themeColor="text1"/>
          <w:lang w:eastAsia="ar-SA"/>
        </w:rPr>
      </w:pPr>
      <w:r w:rsidRPr="00B5097D">
        <w:rPr>
          <w:rFonts w:asciiTheme="minorHAnsi" w:hAnsiTheme="minorHAnsi"/>
          <w:color w:val="000000" w:themeColor="text1"/>
          <w:lang w:eastAsia="ar-SA"/>
        </w:rPr>
        <w:t>The launch of our new website (</w:t>
      </w:r>
      <w:hyperlink w:history="1" r:id="rId12">
        <w:r w:rsidRPr="00B5097D">
          <w:rPr>
            <w:rStyle w:val="Hyperlink"/>
            <w:rFonts w:asciiTheme="minorHAnsi" w:hAnsiTheme="minorHAnsi"/>
            <w:lang w:eastAsia="ar-SA"/>
          </w:rPr>
          <w:t>www.hambletoncommunityaction.org</w:t>
        </w:r>
      </w:hyperlink>
      <w:r w:rsidRPr="00B5097D">
        <w:rPr>
          <w:rFonts w:asciiTheme="minorHAnsi" w:hAnsiTheme="minorHAnsi"/>
          <w:color w:val="000000" w:themeColor="text1"/>
          <w:lang w:eastAsia="ar-SA"/>
        </w:rPr>
        <w:t>) [April 2025]</w:t>
      </w:r>
    </w:p>
    <w:p w:rsidRPr="00B5097D" w:rsidR="00324E4A" w:rsidP="00324E4A" w:rsidRDefault="00324E4A" w14:paraId="45D42AF8" w14:textId="6949C546">
      <w:pPr>
        <w:pStyle w:val="ListParagraph"/>
        <w:numPr>
          <w:ilvl w:val="0"/>
          <w:numId w:val="18"/>
        </w:numPr>
        <w:rPr>
          <w:rFonts w:asciiTheme="minorHAnsi" w:hAnsiTheme="minorHAnsi"/>
          <w:color w:val="000000" w:themeColor="text1"/>
          <w:lang w:eastAsia="ar-SA"/>
        </w:rPr>
      </w:pPr>
      <w:r w:rsidRPr="00B5097D">
        <w:rPr>
          <w:rFonts w:asciiTheme="minorHAnsi" w:hAnsiTheme="minorHAnsi"/>
          <w:color w:val="000000" w:themeColor="text1"/>
          <w:lang w:eastAsia="ar-SA"/>
        </w:rPr>
        <w:t xml:space="preserve">The introduction of our e-WAV </w:t>
      </w:r>
      <w:r w:rsidR="004A289F">
        <w:rPr>
          <w:rFonts w:asciiTheme="minorHAnsi" w:hAnsiTheme="minorHAnsi"/>
          <w:color w:val="000000" w:themeColor="text1"/>
          <w:lang w:eastAsia="ar-SA"/>
        </w:rPr>
        <w:t xml:space="preserve">(electric and </w:t>
      </w:r>
      <w:r w:rsidRPr="00B5097D">
        <w:rPr>
          <w:rFonts w:asciiTheme="minorHAnsi" w:hAnsiTheme="minorHAnsi"/>
          <w:color w:val="000000" w:themeColor="text1"/>
          <w:lang w:eastAsia="ar-SA"/>
        </w:rPr>
        <w:t>wheelchair accessible vehicle</w:t>
      </w:r>
      <w:r w:rsidR="004A289F">
        <w:rPr>
          <w:rFonts w:asciiTheme="minorHAnsi" w:hAnsiTheme="minorHAnsi"/>
          <w:color w:val="000000" w:themeColor="text1"/>
          <w:lang w:eastAsia="ar-SA"/>
        </w:rPr>
        <w:t>)</w:t>
      </w:r>
      <w:r w:rsidRPr="00B5097D">
        <w:rPr>
          <w:rFonts w:asciiTheme="minorHAnsi" w:hAnsiTheme="minorHAnsi"/>
          <w:color w:val="000000" w:themeColor="text1"/>
          <w:lang w:eastAsia="ar-SA"/>
        </w:rPr>
        <w:t xml:space="preserve"> </w:t>
      </w:r>
      <w:r w:rsidR="004A289F">
        <w:rPr>
          <w:rFonts w:asciiTheme="minorHAnsi" w:hAnsiTheme="minorHAnsi"/>
          <w:color w:val="000000" w:themeColor="text1"/>
          <w:lang w:eastAsia="ar-SA"/>
        </w:rPr>
        <w:t>building</w:t>
      </w:r>
      <w:r w:rsidRPr="00B5097D">
        <w:rPr>
          <w:rFonts w:asciiTheme="minorHAnsi" w:hAnsiTheme="minorHAnsi"/>
          <w:color w:val="000000" w:themeColor="text1"/>
          <w:lang w:eastAsia="ar-SA"/>
        </w:rPr>
        <w:t xml:space="preserve"> flexibility into our community car scheme [May 2025]</w:t>
      </w:r>
    </w:p>
    <w:p w:rsidRPr="00B5097D" w:rsidR="00BC4EB3" w:rsidP="346B178E" w:rsidRDefault="00BC4EB3" w14:paraId="3CF07CE1" w14:textId="77777777">
      <w:pPr>
        <w:rPr>
          <w:rFonts w:eastAsia="Calibri" w:cs="Arial" w:asciiTheme="minorHAnsi" w:hAnsiTheme="minorHAnsi"/>
          <w:color w:val="000000" w:themeColor="text1"/>
          <w:lang w:val="en-GB" w:eastAsia="ar-SA"/>
        </w:rPr>
      </w:pPr>
    </w:p>
    <w:p w:rsidR="00324E4A" w:rsidP="346B178E" w:rsidRDefault="0004248F" w14:paraId="2CE3A465" w14:textId="6F6802F4">
      <w:pPr>
        <w:rPr>
          <w:rFonts w:eastAsia="Calibri" w:cs="Arial" w:asciiTheme="minorHAnsi" w:hAnsiTheme="minorHAnsi"/>
          <w:color w:val="000000" w:themeColor="text1"/>
          <w:lang w:val="en-GB" w:eastAsia="ar-SA"/>
        </w:rPr>
      </w:pPr>
      <w:r w:rsidRPr="00B5097D">
        <w:rPr>
          <w:rFonts w:eastAsia="Calibri" w:cs="Arial" w:asciiTheme="minorHAnsi" w:hAnsiTheme="minorHAnsi"/>
          <w:color w:val="000000" w:themeColor="text1"/>
          <w:lang w:val="en-GB" w:eastAsia="ar-SA"/>
        </w:rPr>
        <w:t xml:space="preserve">We also incorporated the work of Northallerton Talking Newspaper into our </w:t>
      </w:r>
      <w:r w:rsidRPr="00B5097D" w:rsidR="00BC4EB3">
        <w:rPr>
          <w:rFonts w:eastAsia="Calibri" w:cs="Arial" w:asciiTheme="minorHAnsi" w:hAnsiTheme="minorHAnsi"/>
          <w:color w:val="000000" w:themeColor="text1"/>
          <w:lang w:val="en-GB" w:eastAsia="ar-SA"/>
        </w:rPr>
        <w:t>activities</w:t>
      </w:r>
      <w:r w:rsidR="00102AAC">
        <w:rPr>
          <w:rFonts w:eastAsia="Calibri" w:cs="Arial" w:asciiTheme="minorHAnsi" w:hAnsiTheme="minorHAnsi"/>
          <w:color w:val="000000" w:themeColor="text1"/>
          <w:lang w:val="en-GB" w:eastAsia="ar-SA"/>
        </w:rPr>
        <w:t xml:space="preserve"> from December 2024</w:t>
      </w:r>
      <w:r w:rsidRPr="00B5097D" w:rsidR="00BC4EB3">
        <w:rPr>
          <w:rFonts w:eastAsia="Calibri" w:cs="Arial" w:asciiTheme="minorHAnsi" w:hAnsiTheme="minorHAnsi"/>
          <w:color w:val="000000" w:themeColor="text1"/>
          <w:lang w:val="en-GB" w:eastAsia="ar-SA"/>
        </w:rPr>
        <w:t xml:space="preserve">, working in partnership with Thirsk Community Library to ensure the continuation of this valuable service to those living with sight loss in the area. </w:t>
      </w:r>
      <w:r w:rsidRPr="00B5097D" w:rsidR="00A47762">
        <w:rPr>
          <w:rFonts w:eastAsia="Calibri" w:cs="Arial" w:asciiTheme="minorHAnsi" w:hAnsiTheme="minorHAnsi"/>
          <w:color w:val="000000" w:themeColor="text1"/>
          <w:lang w:val="en-GB" w:eastAsia="ar-SA"/>
        </w:rPr>
        <w:t>We would like to thank the former trustees and current and former volunteers for their work on the</w:t>
      </w:r>
      <w:r w:rsidRPr="00B5097D" w:rsidR="00717368">
        <w:rPr>
          <w:rFonts w:eastAsia="Calibri" w:cs="Arial" w:asciiTheme="minorHAnsi" w:hAnsiTheme="minorHAnsi"/>
          <w:color w:val="000000" w:themeColor="text1"/>
          <w:lang w:val="en-GB" w:eastAsia="ar-SA"/>
        </w:rPr>
        <w:t xml:space="preserve"> Talking Newspaper over many, many years, and thank them for trusting us to take up the baton. </w:t>
      </w:r>
    </w:p>
    <w:p w:rsidR="00102AAC" w:rsidP="346B178E" w:rsidRDefault="00102AAC" w14:paraId="131D46FC" w14:textId="77777777">
      <w:pPr>
        <w:rPr>
          <w:rFonts w:eastAsia="Calibri" w:cs="Arial" w:asciiTheme="minorHAnsi" w:hAnsiTheme="minorHAnsi"/>
          <w:color w:val="000000" w:themeColor="text1"/>
          <w:lang w:val="en-GB" w:eastAsia="ar-SA"/>
        </w:rPr>
      </w:pPr>
    </w:p>
    <w:p w:rsidRPr="00B5097D" w:rsidR="00102AAC" w:rsidP="346B178E" w:rsidRDefault="00E909C3" w14:paraId="52B408FB" w14:textId="359A41B8">
      <w:pPr>
        <w:rPr>
          <w:rFonts w:eastAsia="Calibri" w:cs="Arial" w:asciiTheme="minorHAnsi" w:hAnsiTheme="minorHAnsi"/>
          <w:color w:val="000000" w:themeColor="text1"/>
          <w:lang w:val="en-GB" w:eastAsia="ar-SA"/>
        </w:rPr>
      </w:pPr>
      <w:r>
        <w:rPr>
          <w:rFonts w:eastAsia="Calibri" w:cs="Arial" w:asciiTheme="minorHAnsi" w:hAnsiTheme="minorHAnsi"/>
          <w:color w:val="000000" w:themeColor="text1"/>
          <w:lang w:val="en-GB" w:eastAsia="ar-SA"/>
        </w:rPr>
        <w:t xml:space="preserve">During the year we also worked alongside colleagues from outside of North Yorkshire to </w:t>
      </w:r>
      <w:r w:rsidR="00611BC6">
        <w:rPr>
          <w:rFonts w:eastAsia="Calibri" w:cs="Arial" w:asciiTheme="minorHAnsi" w:hAnsiTheme="minorHAnsi"/>
          <w:color w:val="000000" w:themeColor="text1"/>
          <w:lang w:val="en-GB" w:eastAsia="ar-SA"/>
        </w:rPr>
        <w:t xml:space="preserve">research and </w:t>
      </w:r>
      <w:r>
        <w:rPr>
          <w:rFonts w:eastAsia="Calibri" w:cs="Arial" w:asciiTheme="minorHAnsi" w:hAnsiTheme="minorHAnsi"/>
          <w:color w:val="000000" w:themeColor="text1"/>
          <w:lang w:val="en-GB" w:eastAsia="ar-SA"/>
        </w:rPr>
        <w:t xml:space="preserve">deliver a community transport report </w:t>
      </w:r>
      <w:r w:rsidR="00611BC6">
        <w:rPr>
          <w:rFonts w:eastAsia="Calibri" w:cs="Arial" w:asciiTheme="minorHAnsi" w:hAnsiTheme="minorHAnsi"/>
          <w:color w:val="000000" w:themeColor="text1"/>
          <w:lang w:val="en-GB" w:eastAsia="ar-SA"/>
        </w:rPr>
        <w:t xml:space="preserve">for the Integrated Care Board, highlighting </w:t>
      </w:r>
      <w:r w:rsidR="00364142">
        <w:rPr>
          <w:rFonts w:eastAsia="Calibri" w:cs="Arial" w:asciiTheme="minorHAnsi" w:hAnsiTheme="minorHAnsi"/>
          <w:color w:val="000000" w:themeColor="text1"/>
          <w:lang w:val="en-GB" w:eastAsia="ar-SA"/>
        </w:rPr>
        <w:t xml:space="preserve">the importance of such services in rural communities, alongside the </w:t>
      </w:r>
      <w:r w:rsidR="009D7C5A">
        <w:rPr>
          <w:rFonts w:eastAsia="Calibri" w:cs="Arial" w:asciiTheme="minorHAnsi" w:hAnsiTheme="minorHAnsi"/>
          <w:color w:val="000000" w:themeColor="text1"/>
          <w:lang w:val="en-GB" w:eastAsia="ar-SA"/>
        </w:rPr>
        <w:t>growing</w:t>
      </w:r>
      <w:r w:rsidR="00611BC6">
        <w:rPr>
          <w:rFonts w:eastAsia="Calibri" w:cs="Arial" w:asciiTheme="minorHAnsi" w:hAnsiTheme="minorHAnsi"/>
          <w:color w:val="000000" w:themeColor="text1"/>
          <w:lang w:val="en-GB" w:eastAsia="ar-SA"/>
        </w:rPr>
        <w:t xml:space="preserve"> challenges </w:t>
      </w:r>
      <w:r w:rsidR="009D7C5A">
        <w:rPr>
          <w:rFonts w:eastAsia="Calibri" w:cs="Arial" w:asciiTheme="minorHAnsi" w:hAnsiTheme="minorHAnsi"/>
          <w:color w:val="000000" w:themeColor="text1"/>
          <w:lang w:val="en-GB" w:eastAsia="ar-SA"/>
        </w:rPr>
        <w:t>in</w:t>
      </w:r>
      <w:r w:rsidR="00611BC6">
        <w:rPr>
          <w:rFonts w:eastAsia="Calibri" w:cs="Arial" w:asciiTheme="minorHAnsi" w:hAnsiTheme="minorHAnsi"/>
          <w:color w:val="000000" w:themeColor="text1"/>
          <w:lang w:val="en-GB" w:eastAsia="ar-SA"/>
        </w:rPr>
        <w:t xml:space="preserve"> operating </w:t>
      </w:r>
      <w:r w:rsidR="000D6F79">
        <w:rPr>
          <w:rFonts w:eastAsia="Calibri" w:cs="Arial" w:asciiTheme="minorHAnsi" w:hAnsiTheme="minorHAnsi"/>
          <w:color w:val="000000" w:themeColor="text1"/>
          <w:lang w:val="en-GB" w:eastAsia="ar-SA"/>
        </w:rPr>
        <w:t>these schemes.</w:t>
      </w:r>
    </w:p>
    <w:p w:rsidRPr="009D7C5A" w:rsidR="346B178E" w:rsidP="6AC81EBD" w:rsidRDefault="346B178E" w14:paraId="32AF9BEB" w14:textId="3EBBF802">
      <w:pPr>
        <w:widowControl w:val="0"/>
        <w:rPr>
          <w:rFonts w:eastAsia="Calibri" w:cs="Arial" w:asciiTheme="minorHAnsi" w:hAnsiTheme="minorHAnsi"/>
          <w:color w:val="000000" w:themeColor="text1"/>
          <w:lang w:eastAsia="ar-SA"/>
        </w:rPr>
      </w:pPr>
    </w:p>
    <w:p w:rsidRPr="009D7C5A" w:rsidR="7FB0A1F7" w:rsidP="6AC81EBD" w:rsidRDefault="7FB0A1F7" w14:paraId="381E199E" w14:textId="017782F3">
      <w:pPr>
        <w:widowControl w:val="0"/>
        <w:rPr>
          <w:rFonts w:eastAsia="Calibri" w:cs="Arial" w:asciiTheme="minorHAnsi" w:hAnsiTheme="minorHAnsi"/>
          <w:color w:val="000000" w:themeColor="text1"/>
          <w:lang w:eastAsia="ar-SA"/>
        </w:rPr>
      </w:pPr>
      <w:r w:rsidRPr="009D7C5A">
        <w:rPr>
          <w:rFonts w:eastAsia="Calibri" w:cs="Arial" w:asciiTheme="minorHAnsi" w:hAnsiTheme="minorHAnsi"/>
          <w:color w:val="000000" w:themeColor="text1"/>
          <w:lang w:eastAsia="ar-SA"/>
        </w:rPr>
        <w:t>As</w:t>
      </w:r>
      <w:r w:rsidR="009D7C5A">
        <w:rPr>
          <w:rFonts w:eastAsia="Calibri" w:cs="Arial" w:asciiTheme="minorHAnsi" w:hAnsiTheme="minorHAnsi"/>
          <w:color w:val="000000" w:themeColor="text1"/>
          <w:lang w:eastAsia="ar-SA"/>
        </w:rPr>
        <w:t xml:space="preserve"> ever, </w:t>
      </w:r>
      <w:r w:rsidR="00421314">
        <w:rPr>
          <w:rFonts w:eastAsia="Calibri" w:cs="Arial" w:asciiTheme="minorHAnsi" w:hAnsiTheme="minorHAnsi"/>
          <w:color w:val="000000" w:themeColor="text1"/>
          <w:lang w:eastAsia="ar-SA"/>
        </w:rPr>
        <w:t>we remain focused on delivering person-</w:t>
      </w:r>
      <w:proofErr w:type="spellStart"/>
      <w:r w:rsidR="00421314">
        <w:rPr>
          <w:rFonts w:eastAsia="Calibri" w:cs="Arial" w:asciiTheme="minorHAnsi" w:hAnsiTheme="minorHAnsi"/>
          <w:color w:val="000000" w:themeColor="text1"/>
          <w:lang w:eastAsia="ar-SA"/>
        </w:rPr>
        <w:t>centred</w:t>
      </w:r>
      <w:proofErr w:type="spellEnd"/>
      <w:r w:rsidR="00421314">
        <w:rPr>
          <w:rFonts w:eastAsia="Calibri" w:cs="Arial" w:asciiTheme="minorHAnsi" w:hAnsiTheme="minorHAnsi"/>
          <w:color w:val="000000" w:themeColor="text1"/>
          <w:lang w:eastAsia="ar-SA"/>
        </w:rPr>
        <w:t xml:space="preserve"> support to those in our communiti</w:t>
      </w:r>
      <w:r w:rsidR="000C2F39">
        <w:rPr>
          <w:rFonts w:eastAsia="Calibri" w:cs="Arial" w:asciiTheme="minorHAnsi" w:hAnsiTheme="minorHAnsi"/>
          <w:color w:val="000000" w:themeColor="text1"/>
          <w:lang w:eastAsia="ar-SA"/>
        </w:rPr>
        <w:t>es</w:t>
      </w:r>
      <w:r w:rsidRPr="009D7C5A" w:rsidR="00ED15B0">
        <w:rPr>
          <w:rFonts w:eastAsia="Calibri" w:cs="Arial" w:asciiTheme="minorHAnsi" w:hAnsiTheme="minorHAnsi"/>
          <w:color w:val="000000" w:themeColor="text1"/>
          <w:lang w:eastAsia="ar-SA"/>
        </w:rPr>
        <w:t xml:space="preserve"> </w:t>
      </w:r>
      <w:r w:rsidR="000C2F39">
        <w:rPr>
          <w:rFonts w:eastAsia="Calibri" w:cs="Arial" w:asciiTheme="minorHAnsi" w:hAnsiTheme="minorHAnsi"/>
          <w:color w:val="000000" w:themeColor="text1"/>
          <w:lang w:eastAsia="ar-SA"/>
        </w:rPr>
        <w:t>through a comprehensive set of services</w:t>
      </w:r>
      <w:r w:rsidR="00F02326">
        <w:rPr>
          <w:rFonts w:eastAsia="Calibri" w:cs="Arial" w:asciiTheme="minorHAnsi" w:hAnsiTheme="minorHAnsi"/>
          <w:color w:val="000000" w:themeColor="text1"/>
          <w:lang w:eastAsia="ar-SA"/>
        </w:rPr>
        <w:t xml:space="preserve"> that grows and develops</w:t>
      </w:r>
      <w:r w:rsidRPr="009D7C5A" w:rsidR="00ED15B0">
        <w:rPr>
          <w:rFonts w:eastAsia="Calibri" w:cs="Arial" w:asciiTheme="minorHAnsi" w:hAnsiTheme="minorHAnsi"/>
          <w:color w:val="000000" w:themeColor="text1"/>
          <w:lang w:eastAsia="ar-SA"/>
        </w:rPr>
        <w:t xml:space="preserve"> based on </w:t>
      </w:r>
      <w:r w:rsidRPr="009D7C5A" w:rsidR="000078CA">
        <w:rPr>
          <w:rFonts w:eastAsia="Calibri" w:cs="Arial" w:asciiTheme="minorHAnsi" w:hAnsiTheme="minorHAnsi"/>
          <w:color w:val="000000" w:themeColor="text1"/>
          <w:lang w:eastAsia="ar-SA"/>
        </w:rPr>
        <w:t xml:space="preserve">both ongoing and emerging </w:t>
      </w:r>
      <w:r w:rsidRPr="009D7C5A" w:rsidR="00ED15B0">
        <w:rPr>
          <w:rFonts w:eastAsia="Calibri" w:cs="Arial" w:asciiTheme="minorHAnsi" w:hAnsiTheme="minorHAnsi"/>
          <w:color w:val="000000" w:themeColor="text1"/>
          <w:lang w:eastAsia="ar-SA"/>
        </w:rPr>
        <w:t>needs and requests.</w:t>
      </w:r>
    </w:p>
    <w:p w:rsidRPr="00B5097D" w:rsidR="000F60F1" w:rsidP="002A57F5" w:rsidRDefault="000F60F1" w14:paraId="69B99B4C" w14:textId="108793F2">
      <w:pPr>
        <w:widowControl w:val="0"/>
        <w:suppressAutoHyphens/>
        <w:autoSpaceDE w:val="0"/>
        <w:rPr>
          <w:rFonts w:eastAsia="Calibri" w:cs="Arial" w:asciiTheme="minorHAnsi" w:hAnsiTheme="minorHAnsi"/>
          <w:color w:val="000000" w:themeColor="text1"/>
          <w:highlight w:val="yellow"/>
          <w:lang w:eastAsia="ar-SA"/>
        </w:rPr>
      </w:pPr>
    </w:p>
    <w:p w:rsidRPr="00B5097D" w:rsidR="002A57F5" w:rsidP="002A57F5" w:rsidRDefault="002A57F5" w14:paraId="4B99056E" w14:textId="77777777">
      <w:pPr>
        <w:widowControl w:val="0"/>
        <w:suppressAutoHyphens/>
        <w:autoSpaceDE w:val="0"/>
        <w:spacing w:line="120" w:lineRule="auto"/>
        <w:rPr>
          <w:rFonts w:eastAsia="Calibri" w:cs="Arial" w:asciiTheme="minorHAnsi" w:hAnsiTheme="minorHAnsi"/>
          <w:color w:val="000000" w:themeColor="text1"/>
          <w:highlight w:val="yellow"/>
          <w:lang w:eastAsia="ar-SA"/>
        </w:rPr>
      </w:pPr>
    </w:p>
    <w:p w:rsidRPr="0061609B" w:rsidR="002A57F5" w:rsidP="6379B70F" w:rsidRDefault="740ECD70" w14:paraId="2972E2DD" w14:noSpellErr="1" w14:textId="6E6E931C">
      <w:pPr>
        <w:rPr>
          <w:rFonts w:ascii="Calibri" w:hAnsi="Calibri" w:eastAsia="Calibri" w:cs="Arial" w:asciiTheme="minorAscii" w:hAnsiTheme="minorAscii"/>
          <w:b w:val="1"/>
          <w:bCs w:val="1"/>
          <w:color w:val="000000" w:themeColor="text1"/>
          <w:lang w:val="en-GB" w:eastAsia="ar-SA"/>
        </w:rPr>
      </w:pPr>
      <w:r w:rsidRPr="6379B70F" w:rsidR="740ECD70">
        <w:rPr>
          <w:rFonts w:ascii="Calibri" w:hAnsi="Calibri" w:eastAsia="Calibri" w:cs="Arial" w:asciiTheme="minorAscii" w:hAnsiTheme="minorAscii"/>
          <w:b w:val="1"/>
          <w:bCs w:val="1"/>
          <w:color w:val="000000" w:themeColor="text1" w:themeTint="FF" w:themeShade="FF"/>
          <w:lang w:val="en-GB" w:eastAsia="ar-SA"/>
        </w:rPr>
        <w:t xml:space="preserve">A summary of the main achievements can be found in the Hambleton Community Action Impact Report </w:t>
      </w:r>
      <w:r w:rsidRPr="6379B70F" w:rsidR="00105CD3">
        <w:rPr>
          <w:rFonts w:ascii="Calibri" w:hAnsi="Calibri" w:eastAsia="Calibri" w:cs="Arial" w:asciiTheme="minorAscii" w:hAnsiTheme="minorAscii"/>
          <w:b w:val="1"/>
          <w:bCs w:val="1"/>
          <w:color w:val="000000" w:themeColor="text1" w:themeTint="FF" w:themeShade="FF"/>
          <w:lang w:val="en-GB" w:eastAsia="ar-SA"/>
        </w:rPr>
        <w:t>202</w:t>
      </w:r>
      <w:r w:rsidRPr="6379B70F" w:rsidR="002200BA">
        <w:rPr>
          <w:rFonts w:ascii="Calibri" w:hAnsi="Calibri" w:eastAsia="Calibri" w:cs="Arial" w:asciiTheme="minorAscii" w:hAnsiTheme="minorAscii"/>
          <w:b w:val="1"/>
          <w:bCs w:val="1"/>
          <w:color w:val="000000" w:themeColor="text1" w:themeTint="FF" w:themeShade="FF"/>
          <w:lang w:val="en-GB" w:eastAsia="ar-SA"/>
        </w:rPr>
        <w:t>4</w:t>
      </w:r>
      <w:r w:rsidRPr="6379B70F" w:rsidR="3527A186">
        <w:rPr>
          <w:rFonts w:ascii="Calibri" w:hAnsi="Calibri" w:eastAsia="Calibri" w:cs="Arial" w:asciiTheme="minorAscii" w:hAnsiTheme="minorAscii"/>
          <w:b w:val="1"/>
          <w:bCs w:val="1"/>
          <w:color w:val="000000" w:themeColor="text1" w:themeTint="FF" w:themeShade="FF"/>
          <w:lang w:val="en-GB" w:eastAsia="ar-SA"/>
        </w:rPr>
        <w:t>/25</w:t>
      </w:r>
      <w:r w:rsidRPr="6379B70F" w:rsidR="0061609B">
        <w:rPr>
          <w:rFonts w:ascii="Calibri" w:hAnsi="Calibri" w:eastAsia="Calibri" w:cs="Arial" w:asciiTheme="minorAscii" w:hAnsiTheme="minorAscii"/>
          <w:b w:val="1"/>
          <w:bCs w:val="1"/>
          <w:color w:val="000000" w:themeColor="text1" w:themeTint="FF" w:themeShade="FF"/>
          <w:lang w:val="en-GB" w:eastAsia="ar-SA"/>
        </w:rPr>
        <w:t xml:space="preserve">, available on request. </w:t>
      </w:r>
    </w:p>
    <w:p w:rsidRPr="00B5097D" w:rsidR="007803CF" w:rsidP="4E9DAD95" w:rsidRDefault="007803CF" w14:paraId="43C0CC6D" w14:textId="6DDA1553">
      <w:pPr>
        <w:suppressAutoHyphens/>
        <w:rPr>
          <w:rFonts w:eastAsia="Calibri" w:cs="Arial" w:asciiTheme="minorHAnsi" w:hAnsiTheme="minorHAnsi"/>
          <w:b/>
          <w:bCs/>
          <w:color w:val="000000" w:themeColor="text1"/>
          <w:highlight w:val="yellow"/>
          <w:lang w:val="en-GB" w:eastAsia="ar-SA"/>
        </w:rPr>
      </w:pPr>
    </w:p>
    <w:p w:rsidRPr="00B5097D" w:rsidR="007803CF" w:rsidP="4E9DAD95" w:rsidRDefault="007803CF" w14:paraId="0529CAD2" w14:textId="77777777">
      <w:pPr>
        <w:suppressAutoHyphens/>
        <w:rPr>
          <w:rFonts w:eastAsia="Calibri" w:cs="Arial" w:asciiTheme="minorHAnsi" w:hAnsiTheme="minorHAnsi"/>
          <w:b/>
          <w:bCs/>
          <w:color w:val="000000" w:themeColor="text1"/>
          <w:highlight w:val="yellow"/>
          <w:lang w:val="en-GB" w:eastAsia="ar-SA"/>
        </w:rPr>
      </w:pPr>
    </w:p>
    <w:p w:rsidRPr="00130380" w:rsidR="007155E0" w:rsidP="4E9DAD95" w:rsidRDefault="740ECD70" w14:paraId="47386DE6" w14:textId="4138CC58">
      <w:pPr>
        <w:suppressAutoHyphens/>
        <w:rPr>
          <w:rFonts w:eastAsia="Calibri" w:cs="Arial" w:asciiTheme="minorHAnsi" w:hAnsiTheme="minorHAnsi"/>
          <w:b/>
          <w:bCs/>
          <w:color w:val="000000" w:themeColor="text1"/>
          <w:lang w:val="en-GB" w:eastAsia="ar-SA"/>
        </w:rPr>
      </w:pPr>
      <w:r w:rsidRPr="00130380">
        <w:rPr>
          <w:rFonts w:eastAsia="Calibri" w:cs="Arial" w:asciiTheme="minorHAnsi" w:hAnsiTheme="minorHAnsi"/>
          <w:b/>
          <w:bCs/>
          <w:color w:val="000000" w:themeColor="text1"/>
          <w:lang w:val="en-GB" w:eastAsia="ar-SA"/>
        </w:rPr>
        <w:t>Hambleton Community Action’s Aims for 20</w:t>
      </w:r>
      <w:r w:rsidRPr="00130380" w:rsidR="6EA955C7">
        <w:rPr>
          <w:rFonts w:eastAsia="Calibri" w:cs="Arial" w:asciiTheme="minorHAnsi" w:hAnsiTheme="minorHAnsi"/>
          <w:b/>
          <w:bCs/>
          <w:color w:val="000000" w:themeColor="text1"/>
          <w:lang w:val="en-GB" w:eastAsia="ar-SA"/>
        </w:rPr>
        <w:t>2</w:t>
      </w:r>
      <w:r w:rsidRPr="00130380" w:rsidR="00130380">
        <w:rPr>
          <w:rFonts w:eastAsia="Calibri" w:cs="Arial" w:asciiTheme="minorHAnsi" w:hAnsiTheme="minorHAnsi"/>
          <w:b/>
          <w:bCs/>
          <w:color w:val="000000" w:themeColor="text1"/>
          <w:lang w:val="en-GB" w:eastAsia="ar-SA"/>
        </w:rPr>
        <w:t>5</w:t>
      </w:r>
      <w:r w:rsidRPr="00130380">
        <w:rPr>
          <w:rFonts w:eastAsia="Calibri" w:cs="Arial" w:asciiTheme="minorHAnsi" w:hAnsiTheme="minorHAnsi"/>
          <w:b/>
          <w:bCs/>
          <w:color w:val="000000" w:themeColor="text1"/>
          <w:lang w:val="en-GB" w:eastAsia="ar-SA"/>
        </w:rPr>
        <w:t>/</w:t>
      </w:r>
      <w:r w:rsidRPr="00130380" w:rsidR="00130380">
        <w:rPr>
          <w:rFonts w:eastAsia="Calibri" w:cs="Arial" w:asciiTheme="minorHAnsi" w:hAnsiTheme="minorHAnsi"/>
          <w:b/>
          <w:bCs/>
          <w:color w:val="000000" w:themeColor="text1"/>
          <w:lang w:val="en-GB" w:eastAsia="ar-SA"/>
        </w:rPr>
        <w:t>26</w:t>
      </w:r>
    </w:p>
    <w:p w:rsidR="000E344C" w:rsidP="0014552C" w:rsidRDefault="00B26301" w14:paraId="32C21788" w14:textId="6DD86C5F">
      <w:pPr>
        <w:suppressAutoHyphens/>
        <w:rPr>
          <w:rFonts w:eastAsia="Calibri" w:cs="Arial" w:asciiTheme="minorHAnsi" w:hAnsiTheme="minorHAnsi"/>
          <w:bCs/>
          <w:color w:val="000000" w:themeColor="text1"/>
          <w:lang w:val="en-GB" w:eastAsia="ar-SA"/>
        </w:rPr>
      </w:pPr>
      <w:r>
        <w:rPr>
          <w:rFonts w:eastAsia="Calibri" w:cs="Arial" w:asciiTheme="minorHAnsi" w:hAnsiTheme="minorHAnsi"/>
          <w:bCs/>
          <w:color w:val="000000" w:themeColor="text1"/>
          <w:lang w:val="en-GB" w:eastAsia="ar-SA"/>
        </w:rPr>
        <w:t>Naturally, t</w:t>
      </w:r>
      <w:r w:rsidRPr="00B1263E" w:rsidR="00B1263E">
        <w:rPr>
          <w:rFonts w:eastAsia="Calibri" w:cs="Arial" w:asciiTheme="minorHAnsi" w:hAnsiTheme="minorHAnsi"/>
          <w:bCs/>
          <w:color w:val="000000" w:themeColor="text1"/>
          <w:lang w:val="en-GB" w:eastAsia="ar-SA"/>
        </w:rPr>
        <w:t>he growth</w:t>
      </w:r>
      <w:r w:rsidR="00B1263E">
        <w:rPr>
          <w:rFonts w:eastAsia="Calibri" w:cs="Arial" w:asciiTheme="minorHAnsi" w:hAnsiTheme="minorHAnsi"/>
          <w:bCs/>
          <w:color w:val="000000" w:themeColor="text1"/>
          <w:lang w:val="en-GB" w:eastAsia="ar-SA"/>
        </w:rPr>
        <w:t xml:space="preserve"> in demand </w:t>
      </w:r>
      <w:r w:rsidR="00AE2A6C">
        <w:rPr>
          <w:rFonts w:eastAsia="Calibri" w:cs="Arial" w:asciiTheme="minorHAnsi" w:hAnsiTheme="minorHAnsi"/>
          <w:bCs/>
          <w:color w:val="000000" w:themeColor="text1"/>
          <w:lang w:val="en-GB" w:eastAsia="ar-SA"/>
        </w:rPr>
        <w:t xml:space="preserve">for existing and new services </w:t>
      </w:r>
      <w:r>
        <w:rPr>
          <w:rFonts w:eastAsia="Calibri" w:cs="Arial" w:asciiTheme="minorHAnsi" w:hAnsiTheme="minorHAnsi"/>
          <w:bCs/>
          <w:color w:val="000000" w:themeColor="text1"/>
          <w:lang w:val="en-GB" w:eastAsia="ar-SA"/>
        </w:rPr>
        <w:t xml:space="preserve">over recent years means that our staff team has grown </w:t>
      </w:r>
      <w:r w:rsidR="00000684">
        <w:rPr>
          <w:rFonts w:eastAsia="Calibri" w:cs="Arial" w:asciiTheme="minorHAnsi" w:hAnsiTheme="minorHAnsi"/>
          <w:bCs/>
          <w:color w:val="000000" w:themeColor="text1"/>
          <w:lang w:val="en-GB" w:eastAsia="ar-SA"/>
        </w:rPr>
        <w:t xml:space="preserve">as well. </w:t>
      </w:r>
      <w:r w:rsidR="00CF7E83">
        <w:rPr>
          <w:rFonts w:eastAsia="Calibri" w:cs="Arial" w:asciiTheme="minorHAnsi" w:hAnsiTheme="minorHAnsi"/>
          <w:bCs/>
          <w:color w:val="000000" w:themeColor="text1"/>
          <w:lang w:val="en-GB" w:eastAsia="ar-SA"/>
        </w:rPr>
        <w:t>At board level, w</w:t>
      </w:r>
      <w:r w:rsidR="000E344C">
        <w:rPr>
          <w:rFonts w:eastAsia="Calibri" w:cs="Arial" w:asciiTheme="minorHAnsi" w:hAnsiTheme="minorHAnsi"/>
          <w:bCs/>
          <w:color w:val="000000" w:themeColor="text1"/>
          <w:lang w:val="en-GB" w:eastAsia="ar-SA"/>
        </w:rPr>
        <w:t xml:space="preserve">e are also </w:t>
      </w:r>
      <w:r w:rsidR="00BE02CD">
        <w:rPr>
          <w:rFonts w:eastAsia="Calibri" w:cs="Arial" w:asciiTheme="minorHAnsi" w:hAnsiTheme="minorHAnsi"/>
          <w:bCs/>
          <w:color w:val="000000" w:themeColor="text1"/>
          <w:lang w:val="en-GB" w:eastAsia="ar-SA"/>
        </w:rPr>
        <w:t>progressing a strategic review, which will be completed within the year.</w:t>
      </w:r>
    </w:p>
    <w:p w:rsidR="007E37D1" w:rsidP="0014552C" w:rsidRDefault="007E37D1" w14:paraId="41EEA8DF" w14:textId="77777777">
      <w:pPr>
        <w:suppressAutoHyphens/>
        <w:rPr>
          <w:rFonts w:eastAsia="Calibri" w:cs="Arial" w:asciiTheme="minorHAnsi" w:hAnsiTheme="minorHAnsi"/>
          <w:bCs/>
          <w:color w:val="000000" w:themeColor="text1"/>
          <w:lang w:val="en-GB" w:eastAsia="ar-SA"/>
        </w:rPr>
      </w:pPr>
    </w:p>
    <w:p w:rsidR="009C7FBB" w:rsidP="0014552C" w:rsidRDefault="00000684" w14:paraId="245DE4A3" w14:textId="50BF8208">
      <w:pPr>
        <w:suppressAutoHyphens/>
        <w:rPr>
          <w:rFonts w:eastAsia="Calibri" w:cs="Arial" w:asciiTheme="minorHAnsi" w:hAnsiTheme="minorHAnsi"/>
          <w:bCs/>
          <w:color w:val="000000" w:themeColor="text1"/>
          <w:lang w:val="en-GB" w:eastAsia="ar-SA"/>
        </w:rPr>
      </w:pPr>
      <w:r>
        <w:rPr>
          <w:rFonts w:eastAsia="Calibri" w:cs="Arial" w:asciiTheme="minorHAnsi" w:hAnsiTheme="minorHAnsi"/>
          <w:bCs/>
          <w:color w:val="000000" w:themeColor="text1"/>
          <w:lang w:val="en-GB" w:eastAsia="ar-SA"/>
        </w:rPr>
        <w:t xml:space="preserve">At the beginning of the new financial year, we restructured the </w:t>
      </w:r>
      <w:r w:rsidR="00A01A11">
        <w:rPr>
          <w:rFonts w:eastAsia="Calibri" w:cs="Arial" w:asciiTheme="minorHAnsi" w:hAnsiTheme="minorHAnsi"/>
          <w:bCs/>
          <w:color w:val="000000" w:themeColor="text1"/>
          <w:lang w:val="en-GB" w:eastAsia="ar-SA"/>
        </w:rPr>
        <w:t xml:space="preserve">team to </w:t>
      </w:r>
      <w:r w:rsidR="009B6213">
        <w:rPr>
          <w:rFonts w:eastAsia="Calibri" w:cs="Arial" w:asciiTheme="minorHAnsi" w:hAnsiTheme="minorHAnsi"/>
          <w:bCs/>
          <w:color w:val="000000" w:themeColor="text1"/>
          <w:lang w:val="en-GB" w:eastAsia="ar-SA"/>
        </w:rPr>
        <w:t xml:space="preserve">build improve our </w:t>
      </w:r>
      <w:r w:rsidR="000E6A06">
        <w:rPr>
          <w:rFonts w:eastAsia="Calibri" w:cs="Arial" w:asciiTheme="minorHAnsi" w:hAnsiTheme="minorHAnsi"/>
          <w:bCs/>
          <w:color w:val="000000" w:themeColor="text1"/>
          <w:lang w:val="en-GB" w:eastAsia="ar-SA"/>
        </w:rPr>
        <w:t>responsiveness and sustainabilit</w:t>
      </w:r>
      <w:r w:rsidR="00182689">
        <w:rPr>
          <w:rFonts w:eastAsia="Calibri" w:cs="Arial" w:asciiTheme="minorHAnsi" w:hAnsiTheme="minorHAnsi"/>
          <w:bCs/>
          <w:color w:val="000000" w:themeColor="text1"/>
          <w:lang w:val="en-GB" w:eastAsia="ar-SA"/>
        </w:rPr>
        <w:t>y.</w:t>
      </w:r>
      <w:r w:rsidR="00C33EB7">
        <w:rPr>
          <w:rFonts w:eastAsia="Calibri" w:cs="Arial" w:asciiTheme="minorHAnsi" w:hAnsiTheme="minorHAnsi"/>
          <w:bCs/>
          <w:color w:val="000000" w:themeColor="text1"/>
          <w:lang w:val="en-GB" w:eastAsia="ar-SA"/>
        </w:rPr>
        <w:t xml:space="preserve"> </w:t>
      </w:r>
      <w:r w:rsidR="00425848">
        <w:rPr>
          <w:rFonts w:eastAsia="Calibri" w:cs="Arial" w:asciiTheme="minorHAnsi" w:hAnsiTheme="minorHAnsi"/>
          <w:bCs/>
          <w:color w:val="000000" w:themeColor="text1"/>
          <w:lang w:val="en-GB" w:eastAsia="ar-SA"/>
        </w:rPr>
        <w:t xml:space="preserve">During the year, we’ll be working hard to realise the benefits </w:t>
      </w:r>
      <w:r w:rsidR="00F56B93">
        <w:rPr>
          <w:rFonts w:eastAsia="Calibri" w:cs="Arial" w:asciiTheme="minorHAnsi" w:hAnsiTheme="minorHAnsi"/>
          <w:bCs/>
          <w:color w:val="000000" w:themeColor="text1"/>
          <w:lang w:val="en-GB" w:eastAsia="ar-SA"/>
        </w:rPr>
        <w:t>whilst we adapt to some new ways of working and changes in team dynamics.</w:t>
      </w:r>
      <w:r w:rsidR="00CF7E83">
        <w:rPr>
          <w:rFonts w:eastAsia="Calibri" w:cs="Arial" w:asciiTheme="minorHAnsi" w:hAnsiTheme="minorHAnsi"/>
          <w:bCs/>
          <w:color w:val="000000" w:themeColor="text1"/>
          <w:lang w:val="en-GB" w:eastAsia="ar-SA"/>
        </w:rPr>
        <w:t xml:space="preserve"> </w:t>
      </w:r>
    </w:p>
    <w:p w:rsidR="00AA7E37" w:rsidP="0014552C" w:rsidRDefault="00AA7E37" w14:paraId="5BD3EA4E" w14:textId="77777777">
      <w:pPr>
        <w:suppressAutoHyphens/>
        <w:rPr>
          <w:rFonts w:eastAsia="Calibri" w:cs="Arial" w:asciiTheme="minorHAnsi" w:hAnsiTheme="minorHAnsi"/>
          <w:bCs/>
          <w:color w:val="000000" w:themeColor="text1"/>
          <w:lang w:val="en-GB" w:eastAsia="ar-SA"/>
        </w:rPr>
      </w:pPr>
    </w:p>
    <w:p w:rsidR="00C33EB7" w:rsidP="6379B70F" w:rsidRDefault="00B43CD4" w14:paraId="511724C9" w14:noSpellErr="1" w14:textId="16F7E1E8">
      <w:pPr>
        <w:suppressAutoHyphens/>
        <w:rPr>
          <w:rFonts w:ascii="Calibri" w:hAnsi="Calibri" w:eastAsia="Calibri" w:cs="Arial" w:asciiTheme="minorAscii" w:hAnsiTheme="minorAscii"/>
          <w:color w:val="000000" w:themeColor="text1"/>
          <w:lang w:val="en-GB" w:eastAsia="ar-SA"/>
        </w:rPr>
      </w:pPr>
      <w:r w:rsidRPr="6379B70F" w:rsidR="00B43CD4">
        <w:rPr>
          <w:rFonts w:ascii="Calibri" w:hAnsi="Calibri" w:eastAsia="Calibri" w:cs="Arial" w:asciiTheme="minorAscii" w:hAnsiTheme="minorAscii"/>
          <w:color w:val="000000" w:themeColor="text1" w:themeTint="FF" w:themeShade="FF"/>
          <w:lang w:val="en-GB" w:eastAsia="ar-SA"/>
        </w:rPr>
        <w:t xml:space="preserve">During the year we will </w:t>
      </w:r>
      <w:r w:rsidRPr="6379B70F" w:rsidR="00A643E6">
        <w:rPr>
          <w:rFonts w:ascii="Calibri" w:hAnsi="Calibri" w:eastAsia="Calibri" w:cs="Arial" w:asciiTheme="minorAscii" w:hAnsiTheme="minorAscii"/>
          <w:color w:val="000000" w:themeColor="text1" w:themeTint="FF" w:themeShade="FF"/>
          <w:lang w:val="en-GB" w:eastAsia="ar-SA"/>
        </w:rPr>
        <w:t xml:space="preserve">take on the activities of </w:t>
      </w:r>
      <w:r w:rsidRPr="6379B70F" w:rsidR="00A643E6">
        <w:rPr>
          <w:rFonts w:ascii="Calibri" w:hAnsi="Calibri" w:eastAsia="Calibri" w:cs="Arial" w:asciiTheme="minorAscii" w:hAnsiTheme="minorAscii"/>
          <w:color w:val="000000" w:themeColor="text1" w:themeTint="FF" w:themeShade="FF"/>
          <w:lang w:val="en-GB" w:eastAsia="ar-SA"/>
        </w:rPr>
        <w:t>POSCH</w:t>
      </w:r>
      <w:r w:rsidRPr="6379B70F" w:rsidR="71C8F578">
        <w:rPr>
          <w:rFonts w:ascii="Calibri" w:hAnsi="Calibri" w:eastAsia="Calibri" w:cs="Arial" w:asciiTheme="minorAscii" w:hAnsiTheme="minorAscii"/>
          <w:color w:val="000000" w:themeColor="text1" w:themeTint="FF" w:themeShade="FF"/>
          <w:lang w:val="en-GB" w:eastAsia="ar-SA"/>
        </w:rPr>
        <w:t xml:space="preserve"> (Parents of Special Children)</w:t>
      </w:r>
      <w:r w:rsidRPr="6379B70F" w:rsidR="00A643E6">
        <w:rPr>
          <w:rFonts w:ascii="Calibri" w:hAnsi="Calibri" w:eastAsia="Calibri" w:cs="Arial" w:asciiTheme="minorAscii" w:hAnsiTheme="minorAscii"/>
          <w:color w:val="000000" w:themeColor="text1" w:themeTint="FF" w:themeShade="FF"/>
          <w:lang w:val="en-GB" w:eastAsia="ar-SA"/>
        </w:rPr>
        <w:t xml:space="preserve">, a great local charity that has worked tirelessly to support the needs </w:t>
      </w:r>
      <w:r w:rsidRPr="6379B70F" w:rsidR="00A22FD6">
        <w:rPr>
          <w:rFonts w:ascii="Calibri" w:hAnsi="Calibri" w:eastAsia="Calibri" w:cs="Arial" w:asciiTheme="minorAscii" w:hAnsiTheme="minorAscii"/>
          <w:color w:val="000000" w:themeColor="text1" w:themeTint="FF" w:themeShade="FF"/>
          <w:lang w:val="en-GB" w:eastAsia="ar-SA"/>
        </w:rPr>
        <w:t xml:space="preserve">and wellbeing </w:t>
      </w:r>
      <w:r w:rsidRPr="6379B70F" w:rsidR="00A643E6">
        <w:rPr>
          <w:rFonts w:ascii="Calibri" w:hAnsi="Calibri" w:eastAsia="Calibri" w:cs="Arial" w:asciiTheme="minorAscii" w:hAnsiTheme="minorAscii"/>
          <w:color w:val="000000" w:themeColor="text1" w:themeTint="FF" w:themeShade="FF"/>
          <w:lang w:val="en-GB" w:eastAsia="ar-SA"/>
        </w:rPr>
        <w:t>of parents</w:t>
      </w:r>
      <w:r w:rsidRPr="6379B70F" w:rsidR="00A33773">
        <w:rPr>
          <w:rFonts w:ascii="Calibri" w:hAnsi="Calibri" w:eastAsia="Calibri" w:cs="Arial" w:asciiTheme="minorAscii" w:hAnsiTheme="minorAscii"/>
          <w:color w:val="000000" w:themeColor="text1" w:themeTint="FF" w:themeShade="FF"/>
          <w:lang w:val="en-GB" w:eastAsia="ar-SA"/>
        </w:rPr>
        <w:t xml:space="preserve">. We would like to thank the trustees and members of POSCH for </w:t>
      </w:r>
      <w:r w:rsidRPr="6379B70F" w:rsidR="00B35526">
        <w:rPr>
          <w:rFonts w:ascii="Calibri" w:hAnsi="Calibri" w:eastAsia="Calibri" w:cs="Arial" w:asciiTheme="minorAscii" w:hAnsiTheme="minorAscii"/>
          <w:color w:val="000000" w:themeColor="text1" w:themeTint="FF" w:themeShade="FF"/>
          <w:lang w:val="en-GB" w:eastAsia="ar-SA"/>
        </w:rPr>
        <w:t>inviting us to take over the running of their four groups, in Richmond, Thirsk, Bedale and Northallerton.</w:t>
      </w:r>
    </w:p>
    <w:p w:rsidR="00AA7E37" w:rsidP="0014552C" w:rsidRDefault="00AA7E37" w14:paraId="3C16FB14" w14:textId="77777777">
      <w:pPr>
        <w:suppressAutoHyphens/>
        <w:rPr>
          <w:rFonts w:eastAsia="Calibri" w:cs="Arial" w:asciiTheme="minorHAnsi" w:hAnsiTheme="minorHAnsi"/>
          <w:bCs/>
          <w:color w:val="000000" w:themeColor="text1"/>
          <w:lang w:val="en-GB" w:eastAsia="ar-SA"/>
        </w:rPr>
      </w:pPr>
    </w:p>
    <w:p w:rsidR="00B35526" w:rsidP="0014552C" w:rsidRDefault="00AA7E37" w14:paraId="210BE618" w14:textId="2691159C">
      <w:pPr>
        <w:suppressAutoHyphens/>
        <w:rPr>
          <w:rFonts w:eastAsia="Calibri" w:cs="Arial" w:asciiTheme="minorHAnsi" w:hAnsiTheme="minorHAnsi"/>
          <w:bCs/>
          <w:color w:val="000000" w:themeColor="text1"/>
          <w:lang w:val="en-GB" w:eastAsia="ar-SA"/>
        </w:rPr>
      </w:pPr>
      <w:r>
        <w:rPr>
          <w:rFonts w:eastAsia="Calibri" w:cs="Arial" w:asciiTheme="minorHAnsi" w:hAnsiTheme="minorHAnsi"/>
          <w:bCs/>
          <w:color w:val="000000" w:themeColor="text1"/>
          <w:lang w:val="en-GB" w:eastAsia="ar-SA"/>
        </w:rPr>
        <w:t xml:space="preserve">We will be </w:t>
      </w:r>
      <w:r w:rsidR="00EC0E45">
        <w:rPr>
          <w:rFonts w:eastAsia="Calibri" w:cs="Arial" w:asciiTheme="minorHAnsi" w:hAnsiTheme="minorHAnsi"/>
          <w:bCs/>
          <w:color w:val="000000" w:themeColor="text1"/>
          <w:lang w:val="en-GB" w:eastAsia="ar-SA"/>
        </w:rPr>
        <w:t xml:space="preserve">continuing to work on our Health Inequalities pilots through to September 2025, and beyond where </w:t>
      </w:r>
      <w:r w:rsidR="009A022D">
        <w:rPr>
          <w:rFonts w:eastAsia="Calibri" w:cs="Arial" w:asciiTheme="minorHAnsi" w:hAnsiTheme="minorHAnsi"/>
          <w:bCs/>
          <w:color w:val="000000" w:themeColor="text1"/>
          <w:lang w:val="en-GB" w:eastAsia="ar-SA"/>
        </w:rPr>
        <w:t xml:space="preserve">our learning indicates continuation and </w:t>
      </w:r>
      <w:r w:rsidR="006619FA">
        <w:rPr>
          <w:rFonts w:eastAsia="Calibri" w:cs="Arial" w:asciiTheme="minorHAnsi" w:hAnsiTheme="minorHAnsi"/>
          <w:bCs/>
          <w:color w:val="000000" w:themeColor="text1"/>
          <w:lang w:val="en-GB" w:eastAsia="ar-SA"/>
        </w:rPr>
        <w:t xml:space="preserve">continuation </w:t>
      </w:r>
      <w:r w:rsidR="009A022D">
        <w:rPr>
          <w:rFonts w:eastAsia="Calibri" w:cs="Arial" w:asciiTheme="minorHAnsi" w:hAnsiTheme="minorHAnsi"/>
          <w:bCs/>
          <w:color w:val="000000" w:themeColor="text1"/>
          <w:lang w:val="en-GB" w:eastAsia="ar-SA"/>
        </w:rPr>
        <w:t xml:space="preserve">funding can be </w:t>
      </w:r>
      <w:r w:rsidR="006619FA">
        <w:rPr>
          <w:rFonts w:eastAsia="Calibri" w:cs="Arial" w:asciiTheme="minorHAnsi" w:hAnsiTheme="minorHAnsi"/>
          <w:bCs/>
          <w:color w:val="000000" w:themeColor="text1"/>
          <w:lang w:val="en-GB" w:eastAsia="ar-SA"/>
        </w:rPr>
        <w:t>achieved.</w:t>
      </w:r>
    </w:p>
    <w:p w:rsidR="006619FA" w:rsidP="0014552C" w:rsidRDefault="006619FA" w14:paraId="632B51FB" w14:textId="77777777">
      <w:pPr>
        <w:suppressAutoHyphens/>
        <w:rPr>
          <w:rFonts w:eastAsia="Calibri" w:cs="Arial" w:asciiTheme="minorHAnsi" w:hAnsiTheme="minorHAnsi"/>
          <w:bCs/>
          <w:color w:val="000000" w:themeColor="text1"/>
          <w:lang w:val="en-GB" w:eastAsia="ar-SA"/>
        </w:rPr>
      </w:pPr>
    </w:p>
    <w:p w:rsidR="006619FA" w:rsidP="6379B70F" w:rsidRDefault="006619FA" w14:paraId="44774257" w14:noSpellErr="1" w14:textId="77E1FE3A">
      <w:pPr>
        <w:suppressAutoHyphens/>
        <w:rPr>
          <w:rFonts w:ascii="Calibri" w:hAnsi="Calibri" w:eastAsia="Calibri" w:cs="Arial" w:asciiTheme="minorAscii" w:hAnsiTheme="minorAscii"/>
          <w:color w:val="000000" w:themeColor="text1"/>
          <w:lang w:val="en-GB" w:eastAsia="ar-SA"/>
        </w:rPr>
      </w:pPr>
      <w:r w:rsidRPr="6379B70F" w:rsidR="006619FA">
        <w:rPr>
          <w:rFonts w:ascii="Calibri" w:hAnsi="Calibri" w:eastAsia="Calibri" w:cs="Arial" w:asciiTheme="minorAscii" w:hAnsiTheme="minorAscii"/>
          <w:color w:val="000000" w:themeColor="text1" w:themeTint="FF" w:themeShade="FF"/>
          <w:lang w:val="en-GB" w:eastAsia="ar-SA"/>
        </w:rPr>
        <w:t xml:space="preserve">In May 2025, </w:t>
      </w:r>
      <w:r w:rsidRPr="6379B70F" w:rsidR="006C5FAD">
        <w:rPr>
          <w:rFonts w:ascii="Calibri" w:hAnsi="Calibri" w:eastAsia="Calibri" w:cs="Arial" w:asciiTheme="minorAscii" w:hAnsiTheme="minorAscii"/>
          <w:color w:val="000000" w:themeColor="text1" w:themeTint="FF" w:themeShade="FF"/>
          <w:lang w:val="en-GB" w:eastAsia="ar-SA"/>
        </w:rPr>
        <w:t>changes to the NHS non-emergency patient transport criteria t</w:t>
      </w:r>
      <w:r w:rsidRPr="6379B70F" w:rsidR="33A5621D">
        <w:rPr>
          <w:rFonts w:ascii="Calibri" w:hAnsi="Calibri" w:eastAsia="Calibri" w:cs="Arial" w:asciiTheme="minorAscii" w:hAnsiTheme="minorAscii"/>
          <w:color w:val="000000" w:themeColor="text1" w:themeTint="FF" w:themeShade="FF"/>
          <w:lang w:val="en-GB" w:eastAsia="ar-SA"/>
        </w:rPr>
        <w:t>ook</w:t>
      </w:r>
      <w:r w:rsidRPr="6379B70F" w:rsidR="006C5FAD">
        <w:rPr>
          <w:rFonts w:ascii="Calibri" w:hAnsi="Calibri" w:eastAsia="Calibri" w:cs="Arial" w:asciiTheme="minorAscii" w:hAnsiTheme="minorAscii"/>
          <w:color w:val="000000" w:themeColor="text1" w:themeTint="FF" w:themeShade="FF"/>
          <w:lang w:val="en-GB" w:eastAsia="ar-SA"/>
        </w:rPr>
        <w:t xml:space="preserve"> effect – this is </w:t>
      </w:r>
      <w:r w:rsidRPr="6379B70F" w:rsidR="3E022A36">
        <w:rPr>
          <w:rFonts w:ascii="Calibri" w:hAnsi="Calibri" w:eastAsia="Calibri" w:cs="Arial" w:asciiTheme="minorAscii" w:hAnsiTheme="minorAscii"/>
          <w:color w:val="000000" w:themeColor="text1" w:themeTint="FF" w:themeShade="FF"/>
          <w:lang w:val="en-GB" w:eastAsia="ar-SA"/>
        </w:rPr>
        <w:t>already having</w:t>
      </w:r>
      <w:r w:rsidRPr="6379B70F" w:rsidR="006C5FAD">
        <w:rPr>
          <w:rFonts w:ascii="Calibri" w:hAnsi="Calibri" w:eastAsia="Calibri" w:cs="Arial" w:asciiTheme="minorAscii" w:hAnsiTheme="minorAscii"/>
          <w:color w:val="000000" w:themeColor="text1" w:themeTint="FF" w:themeShade="FF"/>
          <w:lang w:val="en-GB" w:eastAsia="ar-SA"/>
        </w:rPr>
        <w:t xml:space="preserve"> a significant impact on demand across North York</w:t>
      </w:r>
      <w:r w:rsidRPr="6379B70F" w:rsidR="00A27252">
        <w:rPr>
          <w:rFonts w:ascii="Calibri" w:hAnsi="Calibri" w:eastAsia="Calibri" w:cs="Arial" w:asciiTheme="minorAscii" w:hAnsiTheme="minorAscii"/>
          <w:color w:val="000000" w:themeColor="text1" w:themeTint="FF" w:themeShade="FF"/>
          <w:lang w:val="en-GB" w:eastAsia="ar-SA"/>
        </w:rPr>
        <w:t>s</w:t>
      </w:r>
      <w:r w:rsidRPr="6379B70F" w:rsidR="006C5FAD">
        <w:rPr>
          <w:rFonts w:ascii="Calibri" w:hAnsi="Calibri" w:eastAsia="Calibri" w:cs="Arial" w:asciiTheme="minorAscii" w:hAnsiTheme="minorAscii"/>
          <w:color w:val="000000" w:themeColor="text1" w:themeTint="FF" w:themeShade="FF"/>
          <w:lang w:val="en-GB" w:eastAsia="ar-SA"/>
        </w:rPr>
        <w:t xml:space="preserve">hire, and </w:t>
      </w:r>
      <w:r w:rsidRPr="6379B70F" w:rsidR="0002777E">
        <w:rPr>
          <w:rFonts w:ascii="Calibri" w:hAnsi="Calibri" w:eastAsia="Calibri" w:cs="Arial" w:asciiTheme="minorAscii" w:hAnsiTheme="minorAscii"/>
          <w:color w:val="000000" w:themeColor="text1" w:themeTint="FF" w:themeShade="FF"/>
          <w:lang w:val="en-GB" w:eastAsia="ar-SA"/>
        </w:rPr>
        <w:t xml:space="preserve">we </w:t>
      </w:r>
      <w:r w:rsidRPr="6379B70F" w:rsidR="0002777E">
        <w:rPr>
          <w:rFonts w:ascii="Calibri" w:hAnsi="Calibri" w:eastAsia="Calibri" w:cs="Arial" w:asciiTheme="minorAscii" w:hAnsiTheme="minorAscii"/>
          <w:color w:val="000000" w:themeColor="text1" w:themeTint="FF" w:themeShade="FF"/>
          <w:lang w:val="en-GB" w:eastAsia="ar-SA"/>
        </w:rPr>
        <w:t>anticipate</w:t>
      </w:r>
      <w:r w:rsidRPr="6379B70F" w:rsidR="0002777E">
        <w:rPr>
          <w:rFonts w:ascii="Calibri" w:hAnsi="Calibri" w:eastAsia="Calibri" w:cs="Arial" w:asciiTheme="minorAscii" w:hAnsiTheme="minorAscii"/>
          <w:color w:val="000000" w:themeColor="text1" w:themeTint="FF" w:themeShade="FF"/>
          <w:lang w:val="en-GB" w:eastAsia="ar-SA"/>
        </w:rPr>
        <w:t xml:space="preserve"> an increase from around 7000 community car journeys per year to around 9000 journeys. </w:t>
      </w:r>
      <w:r w:rsidRPr="6379B70F" w:rsidR="00A27252">
        <w:rPr>
          <w:rFonts w:ascii="Calibri" w:hAnsi="Calibri" w:eastAsia="Calibri" w:cs="Arial" w:asciiTheme="minorAscii" w:hAnsiTheme="minorAscii"/>
          <w:color w:val="000000" w:themeColor="text1" w:themeTint="FF" w:themeShade="FF"/>
          <w:lang w:val="en-GB" w:eastAsia="ar-SA"/>
        </w:rPr>
        <w:t>To manage this, we are working on streamlining our car scheme processes, in the hope of minimising</w:t>
      </w:r>
      <w:r w:rsidRPr="6379B70F" w:rsidR="00053E05">
        <w:rPr>
          <w:rFonts w:ascii="Calibri" w:hAnsi="Calibri" w:eastAsia="Calibri" w:cs="Arial" w:asciiTheme="minorAscii" w:hAnsiTheme="minorAscii"/>
          <w:color w:val="000000" w:themeColor="text1" w:themeTint="FF" w:themeShade="FF"/>
          <w:lang w:val="en-GB" w:eastAsia="ar-SA"/>
        </w:rPr>
        <w:t xml:space="preserve"> </w:t>
      </w:r>
      <w:r w:rsidRPr="6379B70F" w:rsidR="00791B01">
        <w:rPr>
          <w:rFonts w:ascii="Calibri" w:hAnsi="Calibri" w:eastAsia="Calibri" w:cs="Arial" w:asciiTheme="minorAscii" w:hAnsiTheme="minorAscii"/>
          <w:color w:val="000000" w:themeColor="text1" w:themeTint="FF" w:themeShade="FF"/>
          <w:lang w:val="en-GB" w:eastAsia="ar-SA"/>
        </w:rPr>
        <w:t xml:space="preserve">the potentially huge </w:t>
      </w:r>
      <w:r w:rsidRPr="6379B70F" w:rsidR="00A27252">
        <w:rPr>
          <w:rFonts w:ascii="Calibri" w:hAnsi="Calibri" w:eastAsia="Calibri" w:cs="Arial" w:asciiTheme="minorAscii" w:hAnsiTheme="minorAscii"/>
          <w:color w:val="000000" w:themeColor="text1" w:themeTint="FF" w:themeShade="FF"/>
          <w:lang w:val="en-GB" w:eastAsia="ar-SA"/>
        </w:rPr>
        <w:t xml:space="preserve">negative impacts to </w:t>
      </w:r>
      <w:r w:rsidRPr="6379B70F" w:rsidR="00053E05">
        <w:rPr>
          <w:rFonts w:ascii="Calibri" w:hAnsi="Calibri" w:eastAsia="Calibri" w:cs="Arial" w:asciiTheme="minorAscii" w:hAnsiTheme="minorAscii"/>
          <w:color w:val="000000" w:themeColor="text1" w:themeTint="FF" w:themeShade="FF"/>
          <w:lang w:val="en-GB" w:eastAsia="ar-SA"/>
        </w:rPr>
        <w:t>clients</w:t>
      </w:r>
      <w:r w:rsidRPr="6379B70F" w:rsidR="00A27252">
        <w:rPr>
          <w:rFonts w:ascii="Calibri" w:hAnsi="Calibri" w:eastAsia="Calibri" w:cs="Arial" w:asciiTheme="minorAscii" w:hAnsiTheme="minorAscii"/>
          <w:color w:val="000000" w:themeColor="text1" w:themeTint="FF" w:themeShade="FF"/>
          <w:lang w:val="en-GB" w:eastAsia="ar-SA"/>
        </w:rPr>
        <w:t xml:space="preserve"> and </w:t>
      </w:r>
      <w:r w:rsidRPr="6379B70F" w:rsidR="00053E05">
        <w:rPr>
          <w:rFonts w:ascii="Calibri" w:hAnsi="Calibri" w:eastAsia="Calibri" w:cs="Arial" w:asciiTheme="minorAscii" w:hAnsiTheme="minorAscii"/>
          <w:color w:val="000000" w:themeColor="text1" w:themeTint="FF" w:themeShade="FF"/>
          <w:lang w:val="en-GB" w:eastAsia="ar-SA"/>
        </w:rPr>
        <w:t>volunteers</w:t>
      </w:r>
      <w:r w:rsidRPr="6379B70F" w:rsidR="00A27252">
        <w:rPr>
          <w:rFonts w:ascii="Calibri" w:hAnsi="Calibri" w:eastAsia="Calibri" w:cs="Arial" w:asciiTheme="minorAscii" w:hAnsiTheme="minorAscii"/>
          <w:color w:val="000000" w:themeColor="text1" w:themeTint="FF" w:themeShade="FF"/>
          <w:lang w:val="en-GB" w:eastAsia="ar-SA"/>
        </w:rPr>
        <w:t xml:space="preserve"> of such a dramatic shift in </w:t>
      </w:r>
      <w:r w:rsidRPr="6379B70F" w:rsidR="00053E05">
        <w:rPr>
          <w:rFonts w:ascii="Calibri" w:hAnsi="Calibri" w:eastAsia="Calibri" w:cs="Arial" w:asciiTheme="minorAscii" w:hAnsiTheme="minorAscii"/>
          <w:color w:val="000000" w:themeColor="text1" w:themeTint="FF" w:themeShade="FF"/>
          <w:lang w:val="en-GB" w:eastAsia="ar-SA"/>
        </w:rPr>
        <w:t>demand. We will be experimenting so please bear with us!</w:t>
      </w:r>
      <w:r w:rsidRPr="6379B70F" w:rsidR="00140117">
        <w:rPr>
          <w:rFonts w:ascii="Calibri" w:hAnsi="Calibri" w:eastAsia="Calibri" w:cs="Arial" w:asciiTheme="minorAscii" w:hAnsiTheme="minorAscii"/>
          <w:color w:val="000000" w:themeColor="text1" w:themeTint="FF" w:themeShade="FF"/>
          <w:lang w:val="en-GB" w:eastAsia="ar-SA"/>
        </w:rPr>
        <w:t xml:space="preserve"> But the car scheme is not alone, as we will be looking at other key services </w:t>
      </w:r>
      <w:r w:rsidRPr="6379B70F" w:rsidR="008C5C99">
        <w:rPr>
          <w:rFonts w:ascii="Calibri" w:hAnsi="Calibri" w:eastAsia="Calibri" w:cs="Arial" w:asciiTheme="minorAscii" w:hAnsiTheme="minorAscii"/>
          <w:color w:val="000000" w:themeColor="text1" w:themeTint="FF" w:themeShade="FF"/>
          <w:lang w:val="en-GB" w:eastAsia="ar-SA"/>
        </w:rPr>
        <w:t>to improve what we do and how we meet the needs of our communities.</w:t>
      </w:r>
    </w:p>
    <w:p w:rsidR="00791B01" w:rsidP="0014552C" w:rsidRDefault="00791B01" w14:paraId="1529CFCD" w14:textId="77777777">
      <w:pPr>
        <w:suppressAutoHyphens/>
        <w:rPr>
          <w:rFonts w:eastAsia="Calibri" w:cs="Arial" w:asciiTheme="minorHAnsi" w:hAnsiTheme="minorHAnsi"/>
          <w:bCs/>
          <w:color w:val="000000" w:themeColor="text1"/>
          <w:lang w:val="en-GB" w:eastAsia="ar-SA"/>
        </w:rPr>
      </w:pPr>
    </w:p>
    <w:p w:rsidR="00791B01" w:rsidP="0014552C" w:rsidRDefault="00CC02F6" w14:paraId="5ADB46CA" w14:textId="50D36B26">
      <w:pPr>
        <w:suppressAutoHyphens/>
        <w:rPr>
          <w:rFonts w:eastAsia="Calibri" w:cs="Arial" w:asciiTheme="minorHAnsi" w:hAnsiTheme="minorHAnsi"/>
          <w:bCs/>
          <w:color w:val="000000" w:themeColor="text1"/>
          <w:lang w:val="en-GB" w:eastAsia="ar-SA"/>
        </w:rPr>
      </w:pPr>
      <w:r>
        <w:rPr>
          <w:rFonts w:eastAsia="Calibri" w:cs="Arial" w:asciiTheme="minorHAnsi" w:hAnsiTheme="minorHAnsi"/>
          <w:bCs/>
          <w:color w:val="000000" w:themeColor="text1"/>
          <w:lang w:val="en-GB" w:eastAsia="ar-SA"/>
        </w:rPr>
        <w:t xml:space="preserve">We will continue to offer our core activities and </w:t>
      </w:r>
      <w:r w:rsidR="00664BA1">
        <w:rPr>
          <w:rFonts w:eastAsia="Calibri" w:cs="Arial" w:asciiTheme="minorHAnsi" w:hAnsiTheme="minorHAnsi"/>
          <w:bCs/>
          <w:color w:val="000000" w:themeColor="text1"/>
          <w:lang w:val="en-GB" w:eastAsia="ar-SA"/>
        </w:rPr>
        <w:t>listen to our clients, volunteers, partners and others in identifying where we may need to adapt</w:t>
      </w:r>
      <w:r w:rsidR="00C2407C">
        <w:rPr>
          <w:rFonts w:eastAsia="Calibri" w:cs="Arial" w:asciiTheme="minorHAnsi" w:hAnsiTheme="minorHAnsi"/>
          <w:bCs/>
          <w:color w:val="000000" w:themeColor="text1"/>
          <w:lang w:val="en-GB" w:eastAsia="ar-SA"/>
        </w:rPr>
        <w:t xml:space="preserve"> existing services or introduce new ones.</w:t>
      </w:r>
      <w:r w:rsidR="00C50744">
        <w:rPr>
          <w:rFonts w:eastAsia="Calibri" w:cs="Arial" w:asciiTheme="minorHAnsi" w:hAnsiTheme="minorHAnsi"/>
          <w:bCs/>
          <w:color w:val="000000" w:themeColor="text1"/>
          <w:lang w:val="en-GB" w:eastAsia="ar-SA"/>
        </w:rPr>
        <w:t xml:space="preserve"> </w:t>
      </w:r>
    </w:p>
    <w:p w:rsidR="00C50744" w:rsidP="0014552C" w:rsidRDefault="00C50744" w14:paraId="1642226C" w14:textId="77777777">
      <w:pPr>
        <w:suppressAutoHyphens/>
        <w:rPr>
          <w:rFonts w:eastAsia="Calibri" w:cs="Arial" w:asciiTheme="minorHAnsi" w:hAnsiTheme="minorHAnsi"/>
          <w:bCs/>
          <w:color w:val="000000" w:themeColor="text1"/>
          <w:lang w:val="en-GB" w:eastAsia="ar-SA"/>
        </w:rPr>
      </w:pPr>
    </w:p>
    <w:p w:rsidR="00C50744" w:rsidP="6379B70F" w:rsidRDefault="00C50744" w14:paraId="69D9DC8B" w14:textId="76676D7F">
      <w:pPr>
        <w:suppressAutoHyphens/>
        <w:rPr>
          <w:rFonts w:ascii="Calibri" w:hAnsi="Calibri" w:eastAsia="Calibri" w:cs="Arial" w:asciiTheme="minorAscii" w:hAnsiTheme="minorAscii"/>
          <w:color w:val="000000" w:themeColor="text1"/>
          <w:lang w:val="en-GB" w:eastAsia="ar-SA"/>
        </w:rPr>
      </w:pPr>
      <w:r w:rsidRPr="6379B70F" w:rsidR="00C50744">
        <w:rPr>
          <w:rFonts w:ascii="Calibri" w:hAnsi="Calibri" w:eastAsia="Calibri" w:cs="Arial" w:asciiTheme="minorAscii" w:hAnsiTheme="minorAscii"/>
          <w:color w:val="000000" w:themeColor="text1" w:themeTint="FF" w:themeShade="FF"/>
          <w:lang w:val="en-GB" w:eastAsia="ar-SA"/>
        </w:rPr>
        <w:t xml:space="preserve">We have several exciting developments in the pipeline, as we look to </w:t>
      </w:r>
      <w:r w:rsidRPr="6379B70F" w:rsidR="008A2981">
        <w:rPr>
          <w:rFonts w:ascii="Calibri" w:hAnsi="Calibri" w:eastAsia="Calibri" w:cs="Arial" w:asciiTheme="minorAscii" w:hAnsiTheme="minorAscii"/>
          <w:color w:val="000000" w:themeColor="text1" w:themeTint="FF" w:themeShade="FF"/>
          <w:lang w:val="en-GB" w:eastAsia="ar-SA"/>
        </w:rPr>
        <w:t>strengthen</w:t>
      </w:r>
      <w:r w:rsidRPr="6379B70F" w:rsidR="00C50744">
        <w:rPr>
          <w:rFonts w:ascii="Calibri" w:hAnsi="Calibri" w:eastAsia="Calibri" w:cs="Arial" w:asciiTheme="minorAscii" w:hAnsiTheme="minorAscii"/>
          <w:color w:val="000000" w:themeColor="text1" w:themeTint="FF" w:themeShade="FF"/>
          <w:lang w:val="en-GB" w:eastAsia="ar-SA"/>
        </w:rPr>
        <w:t xml:space="preserve"> our By Your Side, Stepping Stones</w:t>
      </w:r>
      <w:r w:rsidRPr="6379B70F" w:rsidR="008A2981">
        <w:rPr>
          <w:rFonts w:ascii="Calibri" w:hAnsi="Calibri" w:eastAsia="Calibri" w:cs="Arial" w:asciiTheme="minorAscii" w:hAnsiTheme="minorAscii"/>
          <w:color w:val="000000" w:themeColor="text1" w:themeTint="FF" w:themeShade="FF"/>
          <w:lang w:val="en-GB" w:eastAsia="ar-SA"/>
        </w:rPr>
        <w:t xml:space="preserve">, </w:t>
      </w:r>
      <w:r w:rsidRPr="6379B70F" w:rsidR="008A2981">
        <w:rPr>
          <w:rFonts w:ascii="Calibri" w:hAnsi="Calibri" w:eastAsia="Calibri" w:cs="Arial" w:asciiTheme="minorAscii" w:hAnsiTheme="minorAscii"/>
          <w:color w:val="000000" w:themeColor="text1" w:themeTint="FF" w:themeShade="FF"/>
          <w:lang w:val="en-GB" w:eastAsia="ar-SA"/>
        </w:rPr>
        <w:t>Let’s</w:t>
      </w:r>
      <w:r w:rsidRPr="6379B70F" w:rsidR="008A2981">
        <w:rPr>
          <w:rFonts w:ascii="Calibri" w:hAnsi="Calibri" w:eastAsia="Calibri" w:cs="Arial" w:asciiTheme="minorAscii" w:hAnsiTheme="minorAscii"/>
          <w:color w:val="000000" w:themeColor="text1" w:themeTint="FF" w:themeShade="FF"/>
          <w:lang w:val="en-GB" w:eastAsia="ar-SA"/>
        </w:rPr>
        <w:t xml:space="preserve"> Get Connected and </w:t>
      </w:r>
      <w:r w:rsidRPr="6379B70F" w:rsidR="008A2981">
        <w:rPr>
          <w:rFonts w:ascii="Calibri" w:hAnsi="Calibri" w:eastAsia="Calibri" w:cs="Arial" w:asciiTheme="minorAscii" w:hAnsiTheme="minorAscii"/>
          <w:color w:val="000000" w:themeColor="text1" w:themeTint="FF" w:themeShade="FF"/>
          <w:lang w:val="en-GB" w:eastAsia="ar-SA"/>
        </w:rPr>
        <w:t>UpFront</w:t>
      </w:r>
      <w:r w:rsidRPr="6379B70F" w:rsidR="008A2981">
        <w:rPr>
          <w:rFonts w:ascii="Calibri" w:hAnsi="Calibri" w:eastAsia="Calibri" w:cs="Arial" w:asciiTheme="minorAscii" w:hAnsiTheme="minorAscii"/>
          <w:color w:val="000000" w:themeColor="text1" w:themeTint="FF" w:themeShade="FF"/>
          <w:lang w:val="en-GB" w:eastAsia="ar-SA"/>
        </w:rPr>
        <w:t xml:space="preserve"> </w:t>
      </w:r>
      <w:r w:rsidRPr="6379B70F" w:rsidR="00B33B5C">
        <w:rPr>
          <w:rFonts w:ascii="Calibri" w:hAnsi="Calibri" w:eastAsia="Calibri" w:cs="Arial" w:asciiTheme="minorAscii" w:hAnsiTheme="minorAscii"/>
          <w:color w:val="000000" w:themeColor="text1" w:themeTint="FF" w:themeShade="FF"/>
          <w:lang w:val="en-GB" w:eastAsia="ar-SA"/>
        </w:rPr>
        <w:t xml:space="preserve">(including our social supermarket) </w:t>
      </w:r>
      <w:r w:rsidRPr="6379B70F" w:rsidR="008A2981">
        <w:rPr>
          <w:rFonts w:ascii="Calibri" w:hAnsi="Calibri" w:eastAsia="Calibri" w:cs="Arial" w:asciiTheme="minorAscii" w:hAnsiTheme="minorAscii"/>
          <w:color w:val="000000" w:themeColor="text1" w:themeTint="FF" w:themeShade="FF"/>
          <w:lang w:val="en-GB" w:eastAsia="ar-SA"/>
        </w:rPr>
        <w:t xml:space="preserve">provisions. </w:t>
      </w:r>
      <w:r w:rsidRPr="6379B70F" w:rsidR="00891024">
        <w:rPr>
          <w:rFonts w:ascii="Calibri" w:hAnsi="Calibri" w:eastAsia="Calibri" w:cs="Arial" w:asciiTheme="minorAscii" w:hAnsiTheme="minorAscii"/>
          <w:color w:val="000000" w:themeColor="text1" w:themeTint="FF" w:themeShade="FF"/>
          <w:lang w:val="en-GB" w:eastAsia="ar-SA"/>
        </w:rPr>
        <w:t xml:space="preserve">We will be exploring collaborative </w:t>
      </w:r>
      <w:r w:rsidRPr="6379B70F" w:rsidR="00891024">
        <w:rPr>
          <w:rFonts w:ascii="Calibri" w:hAnsi="Calibri" w:eastAsia="Calibri" w:cs="Arial" w:asciiTheme="minorAscii" w:hAnsiTheme="minorAscii"/>
          <w:color w:val="000000" w:themeColor="text1" w:themeTint="FF" w:themeShade="FF"/>
          <w:lang w:val="en-GB" w:eastAsia="ar-SA"/>
        </w:rPr>
        <w:t>purchasing</w:t>
      </w:r>
      <w:r w:rsidRPr="6379B70F" w:rsidR="00891024">
        <w:rPr>
          <w:rFonts w:ascii="Calibri" w:hAnsi="Calibri" w:eastAsia="Calibri" w:cs="Arial" w:asciiTheme="minorAscii" w:hAnsiTheme="minorAscii"/>
          <w:color w:val="000000" w:themeColor="text1" w:themeTint="FF" w:themeShade="FF"/>
          <w:lang w:val="en-GB" w:eastAsia="ar-SA"/>
        </w:rPr>
        <w:t xml:space="preserve"> with other community food </w:t>
      </w:r>
      <w:r w:rsidRPr="6379B70F" w:rsidR="6B251318">
        <w:rPr>
          <w:rFonts w:ascii="Calibri" w:hAnsi="Calibri" w:eastAsia="Calibri" w:cs="Arial" w:asciiTheme="minorAscii" w:hAnsiTheme="minorAscii"/>
          <w:color w:val="000000" w:themeColor="text1" w:themeTint="FF" w:themeShade="FF"/>
          <w:lang w:val="en-GB" w:eastAsia="ar-SA"/>
        </w:rPr>
        <w:t>providers and</w:t>
      </w:r>
      <w:r w:rsidRPr="6379B70F" w:rsidR="00B24680">
        <w:rPr>
          <w:rFonts w:ascii="Calibri" w:hAnsi="Calibri" w:eastAsia="Calibri" w:cs="Arial" w:asciiTheme="minorAscii" w:hAnsiTheme="minorAscii"/>
          <w:color w:val="000000" w:themeColor="text1" w:themeTint="FF" w:themeShade="FF"/>
          <w:lang w:val="en-GB" w:eastAsia="ar-SA"/>
        </w:rPr>
        <w:t xml:space="preserve"> taking other opportunities to work with others to share and embed best practices</w:t>
      </w:r>
      <w:r w:rsidRPr="6379B70F" w:rsidR="005F1821">
        <w:rPr>
          <w:rFonts w:ascii="Calibri" w:hAnsi="Calibri" w:eastAsia="Calibri" w:cs="Arial" w:asciiTheme="minorAscii" w:hAnsiTheme="minorAscii"/>
          <w:color w:val="000000" w:themeColor="text1" w:themeTint="FF" w:themeShade="FF"/>
          <w:lang w:val="en-GB" w:eastAsia="ar-SA"/>
        </w:rPr>
        <w:t xml:space="preserve">, avoid </w:t>
      </w:r>
      <w:r w:rsidRPr="6379B70F" w:rsidR="005F1821">
        <w:rPr>
          <w:rFonts w:ascii="Calibri" w:hAnsi="Calibri" w:eastAsia="Calibri" w:cs="Arial" w:asciiTheme="minorAscii" w:hAnsiTheme="minorAscii"/>
          <w:color w:val="000000" w:themeColor="text1" w:themeTint="FF" w:themeShade="FF"/>
          <w:lang w:val="en-GB" w:eastAsia="ar-SA"/>
        </w:rPr>
        <w:t>duplication</w:t>
      </w:r>
      <w:r w:rsidRPr="6379B70F" w:rsidR="005F1821">
        <w:rPr>
          <w:rFonts w:ascii="Calibri" w:hAnsi="Calibri" w:eastAsia="Calibri" w:cs="Arial" w:asciiTheme="minorAscii" w:hAnsiTheme="minorAscii"/>
          <w:color w:val="000000" w:themeColor="text1" w:themeTint="FF" w:themeShade="FF"/>
          <w:lang w:val="en-GB" w:eastAsia="ar-SA"/>
        </w:rPr>
        <w:t xml:space="preserve"> and make it easier for people to access the most </w:t>
      </w:r>
      <w:r w:rsidRPr="6379B70F" w:rsidR="005F1821">
        <w:rPr>
          <w:rFonts w:ascii="Calibri" w:hAnsi="Calibri" w:eastAsia="Calibri" w:cs="Arial" w:asciiTheme="minorAscii" w:hAnsiTheme="minorAscii"/>
          <w:color w:val="000000" w:themeColor="text1" w:themeTint="FF" w:themeShade="FF"/>
          <w:lang w:val="en-GB" w:eastAsia="ar-SA"/>
        </w:rPr>
        <w:t>appropriate service</w:t>
      </w:r>
      <w:r w:rsidRPr="6379B70F" w:rsidR="005F1821">
        <w:rPr>
          <w:rFonts w:ascii="Calibri" w:hAnsi="Calibri" w:eastAsia="Calibri" w:cs="Arial" w:asciiTheme="minorAscii" w:hAnsiTheme="minorAscii"/>
          <w:color w:val="000000" w:themeColor="text1" w:themeTint="FF" w:themeShade="FF"/>
          <w:lang w:val="en-GB" w:eastAsia="ar-SA"/>
        </w:rPr>
        <w:t xml:space="preserve"> to meet their needs. </w:t>
      </w:r>
    </w:p>
    <w:p w:rsidR="00C2407C" w:rsidP="0014552C" w:rsidRDefault="00C2407C" w14:paraId="73227A52" w14:textId="77777777">
      <w:pPr>
        <w:suppressAutoHyphens/>
        <w:rPr>
          <w:rFonts w:eastAsia="Calibri" w:cs="Arial" w:asciiTheme="minorHAnsi" w:hAnsiTheme="minorHAnsi"/>
          <w:bCs/>
          <w:color w:val="000000" w:themeColor="text1"/>
          <w:lang w:val="en-GB" w:eastAsia="ar-SA"/>
        </w:rPr>
      </w:pPr>
    </w:p>
    <w:p w:rsidR="009C7FBB" w:rsidP="0014552C" w:rsidRDefault="009C7FBB" w14:paraId="4D517453" w14:textId="29B62413">
      <w:pPr>
        <w:suppressAutoHyphens/>
        <w:rPr>
          <w:rFonts w:eastAsia="Calibri" w:cs="Arial" w:asciiTheme="minorHAnsi" w:hAnsiTheme="minorHAnsi"/>
          <w:bCs/>
          <w:color w:val="000000" w:themeColor="text1"/>
          <w:lang w:val="en-GB" w:eastAsia="ar-SA"/>
        </w:rPr>
      </w:pPr>
      <w:r>
        <w:rPr>
          <w:rFonts w:eastAsia="Calibri" w:cs="Arial" w:asciiTheme="minorHAnsi" w:hAnsiTheme="minorHAnsi"/>
          <w:bCs/>
          <w:color w:val="000000" w:themeColor="text1"/>
          <w:lang w:val="en-GB" w:eastAsia="ar-SA"/>
        </w:rPr>
        <w:t xml:space="preserve">To support our work and build financial sustainability, we aim to increase the amount of earned income we achieve as a proportion of turnover. We are </w:t>
      </w:r>
      <w:r w:rsidR="004F099D">
        <w:rPr>
          <w:rFonts w:eastAsia="Calibri" w:cs="Arial" w:asciiTheme="minorHAnsi" w:hAnsiTheme="minorHAnsi"/>
          <w:bCs/>
          <w:color w:val="000000" w:themeColor="text1"/>
          <w:lang w:val="en-GB" w:eastAsia="ar-SA"/>
        </w:rPr>
        <w:t>also</w:t>
      </w:r>
      <w:r w:rsidR="00B33B5C">
        <w:rPr>
          <w:rFonts w:eastAsia="Calibri" w:cs="Arial" w:asciiTheme="minorHAnsi" w:hAnsiTheme="minorHAnsi"/>
          <w:bCs/>
          <w:color w:val="000000" w:themeColor="text1"/>
          <w:lang w:val="en-GB" w:eastAsia="ar-SA"/>
        </w:rPr>
        <w:t xml:space="preserve"> exploring how we use technology, ensuring our infrastructure is fit for current and future purpose.</w:t>
      </w:r>
    </w:p>
    <w:p w:rsidR="00B33B5C" w:rsidP="0014552C" w:rsidRDefault="00B33B5C" w14:paraId="2B953044" w14:textId="77777777">
      <w:pPr>
        <w:suppressAutoHyphens/>
        <w:rPr>
          <w:rFonts w:eastAsia="Calibri" w:cs="Arial" w:asciiTheme="minorHAnsi" w:hAnsiTheme="minorHAnsi"/>
          <w:bCs/>
          <w:color w:val="000000" w:themeColor="text1"/>
          <w:lang w:val="en-GB" w:eastAsia="ar-SA"/>
        </w:rPr>
      </w:pPr>
    </w:p>
    <w:p w:rsidR="00C2407C" w:rsidP="0014552C" w:rsidRDefault="005F1821" w14:paraId="139E798F" w14:textId="5AB4B1DC">
      <w:pPr>
        <w:suppressAutoHyphens/>
        <w:rPr>
          <w:rFonts w:eastAsia="Calibri" w:cs="Arial" w:asciiTheme="minorHAnsi" w:hAnsiTheme="minorHAnsi"/>
          <w:bCs/>
          <w:color w:val="000000" w:themeColor="text1"/>
          <w:lang w:val="en-GB" w:eastAsia="ar-SA"/>
        </w:rPr>
      </w:pPr>
      <w:r>
        <w:rPr>
          <w:rFonts w:eastAsia="Calibri" w:cs="Arial" w:asciiTheme="minorHAnsi" w:hAnsiTheme="minorHAnsi"/>
          <w:bCs/>
          <w:color w:val="000000" w:themeColor="text1"/>
          <w:lang w:val="en-GB" w:eastAsia="ar-SA"/>
        </w:rPr>
        <w:t xml:space="preserve">To achieve all of this, </w:t>
      </w:r>
      <w:r w:rsidR="00147D06">
        <w:rPr>
          <w:rFonts w:eastAsia="Calibri" w:cs="Arial" w:asciiTheme="minorHAnsi" w:hAnsiTheme="minorHAnsi"/>
          <w:bCs/>
          <w:color w:val="000000" w:themeColor="text1"/>
          <w:lang w:val="en-GB" w:eastAsia="ar-SA"/>
        </w:rPr>
        <w:t>we are fortunate</w:t>
      </w:r>
      <w:r w:rsidR="000E344C">
        <w:rPr>
          <w:rFonts w:eastAsia="Calibri" w:cs="Arial" w:asciiTheme="minorHAnsi" w:hAnsiTheme="minorHAnsi"/>
          <w:bCs/>
          <w:color w:val="000000" w:themeColor="text1"/>
          <w:lang w:val="en-GB" w:eastAsia="ar-SA"/>
        </w:rPr>
        <w:t xml:space="preserve"> and grateful</w:t>
      </w:r>
      <w:r w:rsidR="00147D06">
        <w:rPr>
          <w:rFonts w:eastAsia="Calibri" w:cs="Arial" w:asciiTheme="minorHAnsi" w:hAnsiTheme="minorHAnsi"/>
          <w:bCs/>
          <w:color w:val="000000" w:themeColor="text1"/>
          <w:lang w:val="en-GB" w:eastAsia="ar-SA"/>
        </w:rPr>
        <w:t xml:space="preserve"> to be able to draw on the wealth of knowledge, skills and experience </w:t>
      </w:r>
      <w:r w:rsidR="000E344C">
        <w:rPr>
          <w:rFonts w:eastAsia="Calibri" w:cs="Arial" w:asciiTheme="minorHAnsi" w:hAnsiTheme="minorHAnsi"/>
          <w:bCs/>
          <w:color w:val="000000" w:themeColor="text1"/>
          <w:lang w:val="en-GB" w:eastAsia="ar-SA"/>
        </w:rPr>
        <w:t xml:space="preserve">within our dedicated and </w:t>
      </w:r>
      <w:proofErr w:type="gramStart"/>
      <w:r w:rsidR="000E344C">
        <w:rPr>
          <w:rFonts w:eastAsia="Calibri" w:cs="Arial" w:asciiTheme="minorHAnsi" w:hAnsiTheme="minorHAnsi"/>
          <w:bCs/>
          <w:color w:val="000000" w:themeColor="text1"/>
          <w:lang w:val="en-GB" w:eastAsia="ar-SA"/>
        </w:rPr>
        <w:t>highly-skilled</w:t>
      </w:r>
      <w:proofErr w:type="gramEnd"/>
      <w:r w:rsidR="000E344C">
        <w:rPr>
          <w:rFonts w:eastAsia="Calibri" w:cs="Arial" w:asciiTheme="minorHAnsi" w:hAnsiTheme="minorHAnsi"/>
          <w:bCs/>
          <w:color w:val="000000" w:themeColor="text1"/>
          <w:lang w:val="en-GB" w:eastAsia="ar-SA"/>
        </w:rPr>
        <w:t xml:space="preserve"> staff team and volunteers. </w:t>
      </w:r>
    </w:p>
    <w:p w:rsidR="00053E05" w:rsidP="0014552C" w:rsidRDefault="00053E05" w14:paraId="755F40A8" w14:textId="77777777">
      <w:pPr>
        <w:suppressAutoHyphens/>
        <w:rPr>
          <w:rFonts w:eastAsia="Calibri" w:cs="Arial" w:asciiTheme="minorHAnsi" w:hAnsiTheme="minorHAnsi"/>
          <w:bCs/>
          <w:color w:val="000000" w:themeColor="text1"/>
          <w:lang w:val="en-GB" w:eastAsia="ar-SA"/>
        </w:rPr>
      </w:pPr>
    </w:p>
    <w:p w:rsidRPr="0014552C" w:rsidR="007155E0" w:rsidP="0033264C" w:rsidRDefault="007155E0" w14:paraId="0562CB0E" w14:textId="77777777">
      <w:pPr>
        <w:suppressAutoHyphens/>
        <w:ind w:left="360"/>
        <w:rPr>
          <w:rFonts w:eastAsia="Calibri" w:cs="Arial" w:asciiTheme="minorHAnsi" w:hAnsiTheme="minorHAnsi"/>
          <w:b/>
          <w:color w:val="000000" w:themeColor="text1"/>
          <w:sz w:val="22"/>
          <w:szCs w:val="22"/>
          <w:lang w:val="en-GB" w:eastAsia="ar-SA"/>
        </w:rPr>
      </w:pPr>
    </w:p>
    <w:p w:rsidRPr="00F37DCE" w:rsidR="007155E0" w:rsidP="002A57F5" w:rsidRDefault="002A57F5" w14:paraId="50090A12" w14:textId="77777777">
      <w:pPr>
        <w:suppressAutoHyphens/>
        <w:rPr>
          <w:rFonts w:eastAsia="Calibri" w:cs="Arial" w:asciiTheme="minorHAnsi" w:hAnsiTheme="minorHAnsi"/>
          <w:b/>
          <w:color w:val="000000" w:themeColor="text1"/>
          <w:sz w:val="22"/>
          <w:szCs w:val="22"/>
          <w:lang w:val="en-GB" w:eastAsia="ar-SA"/>
        </w:rPr>
      </w:pPr>
      <w:r w:rsidRPr="00F37DCE">
        <w:rPr>
          <w:rFonts w:eastAsia="Calibri" w:cs="Arial" w:asciiTheme="minorHAnsi" w:hAnsiTheme="minorHAnsi"/>
          <w:b/>
          <w:color w:val="000000" w:themeColor="text1"/>
          <w:sz w:val="22"/>
          <w:szCs w:val="22"/>
          <w:lang w:val="en-GB" w:eastAsia="ar-SA"/>
        </w:rPr>
        <w:t xml:space="preserve">Funders  </w:t>
      </w:r>
    </w:p>
    <w:p w:rsidRPr="00F37DCE" w:rsidR="007155E0" w:rsidP="6A5AC62D" w:rsidRDefault="740ECD70" w14:paraId="58C9417B" w14:noSpellErr="1" w14:textId="7FD20EE2">
      <w:pPr>
        <w:suppressAutoHyphens/>
        <w:rPr>
          <w:rFonts w:ascii="Calibri" w:hAnsi="Calibri" w:eastAsia="Calibri" w:cs="Arial" w:asciiTheme="minorAscii" w:hAnsiTheme="minorAscii"/>
          <w:color w:val="000000" w:themeColor="text1"/>
          <w:sz w:val="22"/>
          <w:szCs w:val="22"/>
          <w:lang w:val="en-GB" w:eastAsia="ar-SA"/>
        </w:rPr>
      </w:pPr>
      <w:r w:rsidRPr="6A5AC62D" w:rsidR="740ECD70">
        <w:rPr>
          <w:rFonts w:ascii="Calibri" w:hAnsi="Calibri" w:eastAsia="Calibri" w:cs="Arial" w:asciiTheme="minorAscii" w:hAnsiTheme="minorAscii"/>
          <w:color w:val="000000" w:themeColor="text1" w:themeTint="FF" w:themeShade="FF"/>
          <w:sz w:val="22"/>
          <w:szCs w:val="22"/>
          <w:lang w:val="en-GB" w:eastAsia="ar-SA"/>
        </w:rPr>
        <w:t>In 20</w:t>
      </w:r>
      <w:r w:rsidRPr="6A5AC62D" w:rsidR="00FF0071">
        <w:rPr>
          <w:rFonts w:ascii="Calibri" w:hAnsi="Calibri" w:eastAsia="Calibri" w:cs="Arial" w:asciiTheme="minorAscii" w:hAnsiTheme="minorAscii"/>
          <w:color w:val="000000" w:themeColor="text1" w:themeTint="FF" w:themeShade="FF"/>
          <w:sz w:val="22"/>
          <w:szCs w:val="22"/>
          <w:lang w:val="en-GB" w:eastAsia="ar-SA"/>
        </w:rPr>
        <w:t>2</w:t>
      </w:r>
      <w:r w:rsidRPr="6A5AC62D" w:rsidR="31A6773E">
        <w:rPr>
          <w:rFonts w:ascii="Calibri" w:hAnsi="Calibri" w:eastAsia="Calibri" w:cs="Arial" w:asciiTheme="minorAscii" w:hAnsiTheme="minorAscii"/>
          <w:color w:val="000000" w:themeColor="text1" w:themeTint="FF" w:themeShade="FF"/>
          <w:sz w:val="22"/>
          <w:szCs w:val="22"/>
          <w:lang w:val="en-GB" w:eastAsia="ar-SA"/>
        </w:rPr>
        <w:t>4/25</w:t>
      </w:r>
      <w:r w:rsidRPr="6A5AC62D" w:rsidR="740ECD70">
        <w:rPr>
          <w:rFonts w:ascii="Calibri" w:hAnsi="Calibri" w:eastAsia="Calibri" w:cs="Arial" w:asciiTheme="minorAscii" w:hAnsiTheme="minorAscii"/>
          <w:color w:val="000000" w:themeColor="text1" w:themeTint="FF" w:themeShade="FF"/>
          <w:sz w:val="22"/>
          <w:szCs w:val="22"/>
          <w:lang w:val="en-GB" w:eastAsia="ar-SA"/>
        </w:rPr>
        <w:t xml:space="preserve"> Hambleton Community Action was grateful for support from the following organisations:</w:t>
      </w:r>
    </w:p>
    <w:p w:rsidRPr="00733BCB" w:rsidR="007155E0" w:rsidP="007155E0" w:rsidRDefault="007155E0" w14:paraId="34CE0A41" w14:textId="77777777">
      <w:pPr>
        <w:suppressAutoHyphens/>
        <w:rPr>
          <w:rFonts w:eastAsia="Calibri" w:cs="Arial" w:asciiTheme="minorHAnsi" w:hAnsiTheme="minorHAnsi"/>
          <w:color w:val="000000" w:themeColor="text1"/>
          <w:sz w:val="22"/>
          <w:szCs w:val="22"/>
          <w:highlight w:val="cyan"/>
          <w:lang w:val="en-GB" w:eastAsia="ar-SA"/>
        </w:rPr>
      </w:pPr>
    </w:p>
    <w:p w:rsidR="0087287E" w:rsidP="007155E0" w:rsidRDefault="007155E0" w14:paraId="31206215" w14:textId="77777777">
      <w:pPr>
        <w:pStyle w:val="ListParagraph"/>
        <w:numPr>
          <w:ilvl w:val="0"/>
          <w:numId w:val="6"/>
        </w:numPr>
        <w:suppressAutoHyphens/>
        <w:rPr>
          <w:rFonts w:eastAsia="Calibri" w:cs="Arial" w:asciiTheme="minorHAnsi" w:hAnsiTheme="minorHAnsi"/>
          <w:color w:val="000000" w:themeColor="text1"/>
          <w:sz w:val="22"/>
          <w:szCs w:val="22"/>
          <w:lang w:val="en-GB" w:eastAsia="ar-SA"/>
        </w:rPr>
      </w:pPr>
      <w:r w:rsidRPr="00F37DCE">
        <w:rPr>
          <w:rFonts w:eastAsia="Calibri" w:cs="Arial" w:asciiTheme="minorHAnsi" w:hAnsiTheme="minorHAnsi"/>
          <w:color w:val="000000" w:themeColor="text1"/>
          <w:sz w:val="22"/>
          <w:szCs w:val="22"/>
          <w:lang w:val="en-GB" w:eastAsia="ar-SA"/>
        </w:rPr>
        <w:t>North Yorkshire Council</w:t>
      </w:r>
    </w:p>
    <w:p w:rsidRPr="00F37DCE" w:rsidR="007155E0" w:rsidP="007155E0" w:rsidRDefault="0087287E" w14:paraId="627E11EF" w14:textId="34D916C2">
      <w:pPr>
        <w:pStyle w:val="ListParagraph"/>
        <w:numPr>
          <w:ilvl w:val="0"/>
          <w:numId w:val="6"/>
        </w:numPr>
        <w:suppressAutoHyphens/>
        <w:rPr>
          <w:rFonts w:eastAsia="Calibri" w:cs="Arial" w:asciiTheme="minorHAnsi" w:hAnsiTheme="minorHAnsi"/>
          <w:color w:val="000000" w:themeColor="text1"/>
          <w:sz w:val="22"/>
          <w:szCs w:val="22"/>
          <w:lang w:val="en-GB" w:eastAsia="ar-SA"/>
        </w:rPr>
      </w:pPr>
      <w:r>
        <w:rPr>
          <w:rFonts w:eastAsia="Calibri" w:cs="Arial" w:asciiTheme="minorHAnsi" w:hAnsiTheme="minorHAnsi"/>
          <w:color w:val="000000" w:themeColor="text1"/>
          <w:sz w:val="22"/>
          <w:szCs w:val="22"/>
          <w:lang w:val="en-GB" w:eastAsia="ar-SA"/>
        </w:rPr>
        <w:t>UKSPF</w:t>
      </w:r>
      <w:r w:rsidR="002200BA">
        <w:rPr>
          <w:rFonts w:eastAsia="Calibri" w:cs="Arial" w:asciiTheme="minorHAnsi" w:hAnsiTheme="minorHAnsi"/>
          <w:color w:val="000000" w:themeColor="text1"/>
          <w:sz w:val="22"/>
          <w:szCs w:val="22"/>
          <w:lang w:val="en-GB" w:eastAsia="ar-SA"/>
        </w:rPr>
        <w:t xml:space="preserve"> </w:t>
      </w:r>
    </w:p>
    <w:p w:rsidRPr="00AF5607" w:rsidR="00FF0071" w:rsidP="00AF5607" w:rsidRDefault="00B32DFE" w14:paraId="2BEAB8CD" w14:textId="1DA440E6">
      <w:pPr>
        <w:pStyle w:val="ListParagraph"/>
        <w:numPr>
          <w:ilvl w:val="0"/>
          <w:numId w:val="6"/>
        </w:numPr>
        <w:suppressAutoHyphens/>
        <w:rPr>
          <w:rFonts w:eastAsia="Calibri" w:cs="Arial" w:asciiTheme="minorHAnsi" w:hAnsiTheme="minorHAnsi"/>
          <w:color w:val="000000" w:themeColor="text1"/>
          <w:sz w:val="22"/>
          <w:szCs w:val="22"/>
          <w:lang w:val="en-GB" w:eastAsia="ar-SA"/>
        </w:rPr>
      </w:pPr>
      <w:r w:rsidRPr="00F37DCE">
        <w:rPr>
          <w:rFonts w:eastAsia="Calibri" w:cs="Arial" w:asciiTheme="minorHAnsi" w:hAnsiTheme="minorHAnsi"/>
          <w:color w:val="000000" w:themeColor="text1"/>
          <w:sz w:val="22"/>
          <w:szCs w:val="22"/>
          <w:lang w:val="en-GB" w:eastAsia="ar-SA"/>
        </w:rPr>
        <w:t>The National Lottery (Reaching Communities)</w:t>
      </w:r>
    </w:p>
    <w:p w:rsidR="00E87C4A" w:rsidP="346B178E" w:rsidRDefault="00CD4261" w14:paraId="3B7C86C0" w14:textId="76325561">
      <w:pPr>
        <w:pStyle w:val="ListParagraph"/>
        <w:numPr>
          <w:ilvl w:val="0"/>
          <w:numId w:val="6"/>
        </w:numPr>
        <w:suppressAutoHyphens/>
        <w:rPr>
          <w:rFonts w:eastAsia="Calibri" w:cs="Arial" w:asciiTheme="minorHAnsi" w:hAnsiTheme="minorHAnsi"/>
          <w:color w:val="000000" w:themeColor="text1"/>
          <w:sz w:val="22"/>
          <w:szCs w:val="22"/>
          <w:lang w:val="en-GB" w:eastAsia="ar-SA"/>
        </w:rPr>
      </w:pPr>
      <w:r w:rsidRPr="346B178E">
        <w:rPr>
          <w:rFonts w:eastAsia="Calibri" w:cs="Arial" w:asciiTheme="minorHAnsi" w:hAnsiTheme="minorHAnsi"/>
          <w:color w:val="000000" w:themeColor="text1"/>
          <w:sz w:val="22"/>
          <w:szCs w:val="22"/>
          <w:lang w:val="en-GB" w:eastAsia="ar-SA"/>
        </w:rPr>
        <w:t>H</w:t>
      </w:r>
      <w:r w:rsidRPr="346B178E" w:rsidR="14A5F579">
        <w:rPr>
          <w:rFonts w:eastAsia="Calibri" w:cs="Arial" w:asciiTheme="minorHAnsi" w:hAnsiTheme="minorHAnsi"/>
          <w:color w:val="000000" w:themeColor="text1"/>
          <w:sz w:val="22"/>
          <w:szCs w:val="22"/>
          <w:lang w:val="en-GB" w:eastAsia="ar-SA"/>
        </w:rPr>
        <w:t xml:space="preserve">umber </w:t>
      </w:r>
      <w:r w:rsidRPr="346B178E" w:rsidR="4B1701D1">
        <w:rPr>
          <w:rFonts w:eastAsia="Calibri" w:cs="Arial" w:asciiTheme="minorHAnsi" w:hAnsiTheme="minorHAnsi"/>
          <w:color w:val="000000" w:themeColor="text1"/>
          <w:sz w:val="22"/>
          <w:szCs w:val="22"/>
          <w:lang w:val="en-GB" w:eastAsia="ar-SA"/>
        </w:rPr>
        <w:t xml:space="preserve">&amp; </w:t>
      </w:r>
      <w:r w:rsidRPr="346B178E">
        <w:rPr>
          <w:rFonts w:eastAsia="Calibri" w:cs="Arial" w:asciiTheme="minorHAnsi" w:hAnsiTheme="minorHAnsi"/>
          <w:color w:val="000000" w:themeColor="text1"/>
          <w:sz w:val="22"/>
          <w:szCs w:val="22"/>
          <w:lang w:val="en-GB" w:eastAsia="ar-SA"/>
        </w:rPr>
        <w:t>N</w:t>
      </w:r>
      <w:r w:rsidRPr="346B178E" w:rsidR="5B220445">
        <w:rPr>
          <w:rFonts w:eastAsia="Calibri" w:cs="Arial" w:asciiTheme="minorHAnsi" w:hAnsiTheme="minorHAnsi"/>
          <w:color w:val="000000" w:themeColor="text1"/>
          <w:sz w:val="22"/>
          <w:szCs w:val="22"/>
          <w:lang w:val="en-GB" w:eastAsia="ar-SA"/>
        </w:rPr>
        <w:t xml:space="preserve">orth </w:t>
      </w:r>
      <w:r w:rsidRPr="346B178E">
        <w:rPr>
          <w:rFonts w:eastAsia="Calibri" w:cs="Arial" w:asciiTheme="minorHAnsi" w:hAnsiTheme="minorHAnsi"/>
          <w:color w:val="000000" w:themeColor="text1"/>
          <w:sz w:val="22"/>
          <w:szCs w:val="22"/>
          <w:lang w:val="en-GB" w:eastAsia="ar-SA"/>
        </w:rPr>
        <w:t>Y</w:t>
      </w:r>
      <w:r w:rsidRPr="346B178E" w:rsidR="2D662914">
        <w:rPr>
          <w:rFonts w:eastAsia="Calibri" w:cs="Arial" w:asciiTheme="minorHAnsi" w:hAnsiTheme="minorHAnsi"/>
          <w:color w:val="000000" w:themeColor="text1"/>
          <w:sz w:val="22"/>
          <w:szCs w:val="22"/>
          <w:lang w:val="en-GB" w:eastAsia="ar-SA"/>
        </w:rPr>
        <w:t>orkshire</w:t>
      </w:r>
      <w:r w:rsidRPr="346B178E">
        <w:rPr>
          <w:rFonts w:eastAsia="Calibri" w:cs="Arial" w:asciiTheme="minorHAnsi" w:hAnsiTheme="minorHAnsi"/>
          <w:color w:val="000000" w:themeColor="text1"/>
          <w:sz w:val="22"/>
          <w:szCs w:val="22"/>
          <w:lang w:val="en-GB" w:eastAsia="ar-SA"/>
        </w:rPr>
        <w:t xml:space="preserve"> I</w:t>
      </w:r>
      <w:r w:rsidRPr="346B178E" w:rsidR="065648BB">
        <w:rPr>
          <w:rFonts w:eastAsia="Calibri" w:cs="Arial" w:asciiTheme="minorHAnsi" w:hAnsiTheme="minorHAnsi"/>
          <w:color w:val="000000" w:themeColor="text1"/>
          <w:sz w:val="22"/>
          <w:szCs w:val="22"/>
          <w:lang w:val="en-GB" w:eastAsia="ar-SA"/>
        </w:rPr>
        <w:t xml:space="preserve">ntegrated </w:t>
      </w:r>
      <w:r w:rsidRPr="346B178E">
        <w:rPr>
          <w:rFonts w:eastAsia="Calibri" w:cs="Arial" w:asciiTheme="minorHAnsi" w:hAnsiTheme="minorHAnsi"/>
          <w:color w:val="000000" w:themeColor="text1"/>
          <w:sz w:val="22"/>
          <w:szCs w:val="22"/>
          <w:lang w:val="en-GB" w:eastAsia="ar-SA"/>
        </w:rPr>
        <w:t>C</w:t>
      </w:r>
      <w:r w:rsidRPr="346B178E" w:rsidR="61BF22C8">
        <w:rPr>
          <w:rFonts w:eastAsia="Calibri" w:cs="Arial" w:asciiTheme="minorHAnsi" w:hAnsiTheme="minorHAnsi"/>
          <w:color w:val="000000" w:themeColor="text1"/>
          <w:sz w:val="22"/>
          <w:szCs w:val="22"/>
          <w:lang w:val="en-GB" w:eastAsia="ar-SA"/>
        </w:rPr>
        <w:t xml:space="preserve">are </w:t>
      </w:r>
      <w:r w:rsidRPr="346B178E">
        <w:rPr>
          <w:rFonts w:eastAsia="Calibri" w:cs="Arial" w:asciiTheme="minorHAnsi" w:hAnsiTheme="minorHAnsi"/>
          <w:color w:val="000000" w:themeColor="text1"/>
          <w:sz w:val="22"/>
          <w:szCs w:val="22"/>
          <w:lang w:val="en-GB" w:eastAsia="ar-SA"/>
        </w:rPr>
        <w:t>B</w:t>
      </w:r>
      <w:r w:rsidRPr="346B178E" w:rsidR="4BC53357">
        <w:rPr>
          <w:rFonts w:eastAsia="Calibri" w:cs="Arial" w:asciiTheme="minorHAnsi" w:hAnsiTheme="minorHAnsi"/>
          <w:color w:val="000000" w:themeColor="text1"/>
          <w:sz w:val="22"/>
          <w:szCs w:val="22"/>
          <w:lang w:val="en-GB" w:eastAsia="ar-SA"/>
        </w:rPr>
        <w:t>oard</w:t>
      </w:r>
      <w:r w:rsidRPr="346B178E">
        <w:rPr>
          <w:rFonts w:eastAsia="Calibri" w:cs="Arial" w:asciiTheme="minorHAnsi" w:hAnsiTheme="minorHAnsi"/>
          <w:color w:val="000000" w:themeColor="text1"/>
          <w:sz w:val="22"/>
          <w:szCs w:val="22"/>
          <w:lang w:val="en-GB" w:eastAsia="ar-SA"/>
        </w:rPr>
        <w:t xml:space="preserve"> </w:t>
      </w:r>
    </w:p>
    <w:p w:rsidR="0087287E" w:rsidP="346B178E" w:rsidRDefault="0087287E" w14:paraId="60B58F77" w14:textId="2B187E59">
      <w:pPr>
        <w:pStyle w:val="ListParagraph"/>
        <w:numPr>
          <w:ilvl w:val="0"/>
          <w:numId w:val="6"/>
        </w:numPr>
        <w:suppressAutoHyphens/>
        <w:rPr>
          <w:rFonts w:eastAsia="Calibri" w:cs="Arial" w:asciiTheme="minorHAnsi" w:hAnsiTheme="minorHAnsi"/>
          <w:color w:val="000000" w:themeColor="text1"/>
          <w:sz w:val="22"/>
          <w:szCs w:val="22"/>
          <w:lang w:val="en-GB" w:eastAsia="ar-SA"/>
        </w:rPr>
      </w:pPr>
      <w:r>
        <w:rPr>
          <w:rFonts w:eastAsia="Calibri" w:cs="Arial" w:asciiTheme="minorHAnsi" w:hAnsiTheme="minorHAnsi"/>
          <w:color w:val="000000" w:themeColor="text1"/>
          <w:sz w:val="22"/>
          <w:szCs w:val="22"/>
          <w:lang w:val="en-GB" w:eastAsia="ar-SA"/>
        </w:rPr>
        <w:t>Defence Medical Welfare Service</w:t>
      </w:r>
    </w:p>
    <w:p w:rsidR="00F37DCE" w:rsidP="00F37DCE" w:rsidRDefault="00F37DCE" w14:paraId="6BC0F710" w14:textId="2B55DAEE">
      <w:pPr>
        <w:pStyle w:val="ListParagraph"/>
        <w:numPr>
          <w:ilvl w:val="0"/>
          <w:numId w:val="6"/>
        </w:numPr>
        <w:suppressAutoHyphens/>
        <w:rPr>
          <w:rFonts w:eastAsia="Calibri" w:cs="Arial" w:asciiTheme="minorHAnsi" w:hAnsiTheme="minorHAnsi"/>
          <w:color w:val="000000" w:themeColor="text1"/>
          <w:sz w:val="22"/>
          <w:szCs w:val="22"/>
          <w:lang w:val="en-GB" w:eastAsia="ar-SA"/>
        </w:rPr>
      </w:pPr>
      <w:r>
        <w:rPr>
          <w:rFonts w:eastAsia="Calibri" w:cs="Arial" w:asciiTheme="minorHAnsi" w:hAnsiTheme="minorHAnsi"/>
          <w:color w:val="000000" w:themeColor="text1"/>
          <w:sz w:val="22"/>
          <w:szCs w:val="22"/>
          <w:lang w:val="en-GB" w:eastAsia="ar-SA"/>
        </w:rPr>
        <w:t>Northallerton BID</w:t>
      </w:r>
    </w:p>
    <w:p w:rsidR="001F21E6" w:rsidP="001F21E6" w:rsidRDefault="001262B9" w14:paraId="50ED62F4" w14:textId="3EBBCA32">
      <w:pPr>
        <w:pStyle w:val="ListParagraph"/>
        <w:numPr>
          <w:ilvl w:val="0"/>
          <w:numId w:val="6"/>
        </w:numPr>
        <w:suppressAutoHyphens/>
        <w:rPr>
          <w:rFonts w:eastAsia="Calibri" w:cs="Arial" w:asciiTheme="minorHAnsi" w:hAnsiTheme="minorHAnsi"/>
          <w:color w:val="000000" w:themeColor="text1"/>
          <w:sz w:val="22"/>
          <w:szCs w:val="22"/>
          <w:lang w:val="en-GB" w:eastAsia="ar-SA"/>
        </w:rPr>
      </w:pPr>
      <w:r>
        <w:rPr>
          <w:rFonts w:eastAsia="Calibri" w:cs="Arial" w:asciiTheme="minorHAnsi" w:hAnsiTheme="minorHAnsi"/>
          <w:color w:val="000000" w:themeColor="text1"/>
          <w:sz w:val="22"/>
          <w:szCs w:val="22"/>
          <w:lang w:val="en-GB" w:eastAsia="ar-SA"/>
        </w:rPr>
        <w:t>Jack Brunton</w:t>
      </w:r>
    </w:p>
    <w:p w:rsidR="006F3656" w:rsidP="001F21E6" w:rsidRDefault="006F3656" w14:paraId="0EAE3E64" w14:textId="12801E29">
      <w:pPr>
        <w:pStyle w:val="ListParagraph"/>
        <w:numPr>
          <w:ilvl w:val="0"/>
          <w:numId w:val="6"/>
        </w:numPr>
        <w:suppressAutoHyphens/>
        <w:rPr>
          <w:rFonts w:eastAsia="Calibri" w:cs="Arial" w:asciiTheme="minorHAnsi" w:hAnsiTheme="minorHAnsi"/>
          <w:color w:val="000000" w:themeColor="text1"/>
          <w:sz w:val="22"/>
          <w:szCs w:val="22"/>
          <w:lang w:val="en-GB" w:eastAsia="ar-SA"/>
        </w:rPr>
      </w:pPr>
      <w:r>
        <w:rPr>
          <w:rFonts w:eastAsia="Calibri" w:cs="Arial" w:asciiTheme="minorHAnsi" w:hAnsiTheme="minorHAnsi"/>
          <w:color w:val="000000" w:themeColor="text1"/>
          <w:sz w:val="22"/>
          <w:szCs w:val="22"/>
          <w:lang w:val="en-GB" w:eastAsia="ar-SA"/>
        </w:rPr>
        <w:t>Bedale and Villages Community Forum</w:t>
      </w:r>
    </w:p>
    <w:p w:rsidR="003D27A7" w:rsidP="001F21E6" w:rsidRDefault="003D27A7" w14:paraId="507EC2ED" w14:textId="1B833E95">
      <w:pPr>
        <w:pStyle w:val="ListParagraph"/>
        <w:numPr>
          <w:ilvl w:val="0"/>
          <w:numId w:val="6"/>
        </w:numPr>
        <w:suppressAutoHyphens/>
        <w:rPr>
          <w:rFonts w:eastAsia="Calibri" w:cs="Arial" w:asciiTheme="minorHAnsi" w:hAnsiTheme="minorHAnsi"/>
          <w:color w:val="000000" w:themeColor="text1"/>
          <w:sz w:val="22"/>
          <w:szCs w:val="22"/>
          <w:lang w:val="en-GB" w:eastAsia="ar-SA"/>
        </w:rPr>
      </w:pPr>
      <w:r>
        <w:rPr>
          <w:rFonts w:eastAsia="Calibri" w:cs="Arial" w:asciiTheme="minorHAnsi" w:hAnsiTheme="minorHAnsi"/>
          <w:color w:val="000000" w:themeColor="text1"/>
          <w:sz w:val="22"/>
          <w:szCs w:val="22"/>
          <w:lang w:val="en-GB" w:eastAsia="ar-SA"/>
        </w:rPr>
        <w:t xml:space="preserve">Co-Operative </w:t>
      </w:r>
      <w:r w:rsidR="004E7BFA">
        <w:rPr>
          <w:rFonts w:eastAsia="Calibri" w:cs="Arial" w:asciiTheme="minorHAnsi" w:hAnsiTheme="minorHAnsi"/>
          <w:color w:val="000000" w:themeColor="text1"/>
          <w:sz w:val="22"/>
          <w:szCs w:val="22"/>
          <w:lang w:val="en-GB" w:eastAsia="ar-SA"/>
        </w:rPr>
        <w:t>Society</w:t>
      </w:r>
    </w:p>
    <w:p w:rsidR="004E7BFA" w:rsidP="001F21E6" w:rsidRDefault="004E7BFA" w14:paraId="6D7F4509" w14:textId="7AC5356C">
      <w:pPr>
        <w:pStyle w:val="ListParagraph"/>
        <w:numPr>
          <w:ilvl w:val="0"/>
          <w:numId w:val="6"/>
        </w:numPr>
        <w:suppressAutoHyphens/>
        <w:rPr>
          <w:rFonts w:eastAsia="Calibri" w:cs="Arial" w:asciiTheme="minorHAnsi" w:hAnsiTheme="minorHAnsi"/>
          <w:color w:val="000000" w:themeColor="text1"/>
          <w:sz w:val="22"/>
          <w:szCs w:val="22"/>
          <w:lang w:val="en-GB" w:eastAsia="ar-SA"/>
        </w:rPr>
      </w:pPr>
      <w:r>
        <w:rPr>
          <w:rFonts w:eastAsia="Calibri" w:cs="Arial" w:asciiTheme="minorHAnsi" w:hAnsiTheme="minorHAnsi"/>
          <w:color w:val="000000" w:themeColor="text1"/>
          <w:sz w:val="22"/>
          <w:szCs w:val="22"/>
          <w:lang w:val="en-GB" w:eastAsia="ar-SA"/>
        </w:rPr>
        <w:t>Bettys Northallerton</w:t>
      </w:r>
    </w:p>
    <w:p w:rsidRPr="001F21E6" w:rsidR="004E7BFA" w:rsidP="001F21E6" w:rsidRDefault="004E7BFA" w14:paraId="508417A0" w14:textId="1E4032CB">
      <w:pPr>
        <w:pStyle w:val="ListParagraph"/>
        <w:numPr>
          <w:ilvl w:val="0"/>
          <w:numId w:val="6"/>
        </w:numPr>
        <w:suppressAutoHyphens/>
        <w:rPr>
          <w:rFonts w:eastAsia="Calibri" w:cs="Arial" w:asciiTheme="minorHAnsi" w:hAnsiTheme="minorHAnsi"/>
          <w:color w:val="000000" w:themeColor="text1"/>
          <w:sz w:val="22"/>
          <w:szCs w:val="22"/>
          <w:lang w:val="en-GB" w:eastAsia="ar-SA"/>
        </w:rPr>
      </w:pPr>
      <w:r>
        <w:rPr>
          <w:rFonts w:eastAsia="Calibri" w:cs="Arial" w:asciiTheme="minorHAnsi" w:hAnsiTheme="minorHAnsi"/>
          <w:color w:val="000000" w:themeColor="text1"/>
          <w:sz w:val="22"/>
          <w:szCs w:val="22"/>
          <w:lang w:val="en-GB" w:eastAsia="ar-SA"/>
        </w:rPr>
        <w:t>Enterprise (correct name?)</w:t>
      </w:r>
    </w:p>
    <w:p w:rsidRPr="00F37DCE" w:rsidR="007155E0" w:rsidP="007155E0" w:rsidRDefault="007155E0" w14:paraId="63DFE3F2" w14:textId="2485EA42">
      <w:pPr>
        <w:pStyle w:val="ListParagraph"/>
        <w:numPr>
          <w:ilvl w:val="0"/>
          <w:numId w:val="6"/>
        </w:numPr>
        <w:suppressAutoHyphens/>
        <w:rPr>
          <w:rFonts w:eastAsia="Calibri" w:cs="Arial" w:asciiTheme="minorHAnsi" w:hAnsiTheme="minorHAnsi"/>
          <w:color w:val="000000" w:themeColor="text1"/>
          <w:sz w:val="22"/>
          <w:szCs w:val="22"/>
          <w:lang w:val="en-GB" w:eastAsia="ar-SA"/>
        </w:rPr>
      </w:pPr>
      <w:r w:rsidRPr="00F37DCE">
        <w:rPr>
          <w:rFonts w:eastAsia="Calibri" w:cs="Arial" w:asciiTheme="minorHAnsi" w:hAnsiTheme="minorHAnsi"/>
          <w:color w:val="000000" w:themeColor="text1"/>
          <w:sz w:val="22"/>
          <w:szCs w:val="22"/>
          <w:lang w:val="en-GB" w:eastAsia="ar-SA"/>
        </w:rPr>
        <w:t>&amp; various donations</w:t>
      </w:r>
    </w:p>
    <w:p w:rsidRPr="0014552C" w:rsidR="007155E0" w:rsidP="002A57F5" w:rsidRDefault="007155E0" w14:paraId="62EBF3C5" w14:textId="77777777">
      <w:pPr>
        <w:suppressAutoHyphens/>
        <w:rPr>
          <w:rFonts w:eastAsia="Calibri" w:cs="Arial" w:asciiTheme="minorHAnsi" w:hAnsiTheme="minorHAnsi"/>
          <w:b/>
          <w:color w:val="000000" w:themeColor="text1"/>
          <w:sz w:val="22"/>
          <w:szCs w:val="22"/>
          <w:lang w:val="en-GB" w:eastAsia="ar-SA"/>
        </w:rPr>
      </w:pPr>
    </w:p>
    <w:p w:rsidRPr="00720F2A" w:rsidR="007155E0" w:rsidP="007155E0" w:rsidRDefault="007155E0" w14:paraId="4BAD0797" w14:textId="77777777">
      <w:pPr>
        <w:rPr>
          <w:rFonts w:cs="Arial" w:asciiTheme="minorHAnsi" w:hAnsiTheme="minorHAnsi"/>
          <w:b/>
          <w:color w:val="000000" w:themeColor="text1"/>
          <w:sz w:val="22"/>
          <w:szCs w:val="22"/>
          <w:lang w:val="en-GB" w:eastAsia="ar-SA"/>
        </w:rPr>
      </w:pPr>
      <w:r w:rsidRPr="00720F2A">
        <w:rPr>
          <w:rFonts w:cs="Arial" w:asciiTheme="minorHAnsi" w:hAnsiTheme="minorHAnsi"/>
          <w:b/>
          <w:color w:val="000000" w:themeColor="text1"/>
          <w:sz w:val="22"/>
          <w:szCs w:val="22"/>
          <w:lang w:val="en-GB" w:eastAsia="ar-SA"/>
        </w:rPr>
        <w:t xml:space="preserve">Financial Review </w:t>
      </w:r>
    </w:p>
    <w:p w:rsidRPr="00720F2A" w:rsidR="007155E0" w:rsidP="740ECD70" w:rsidRDefault="740ECD70" w14:paraId="7D08A527" w14:textId="705830BC">
      <w:pPr>
        <w:suppressAutoHyphens/>
        <w:rPr>
          <w:rFonts w:cs="Arial" w:asciiTheme="minorHAnsi" w:hAnsiTheme="minorHAnsi"/>
          <w:color w:val="000000" w:themeColor="text1"/>
          <w:sz w:val="22"/>
          <w:szCs w:val="22"/>
          <w:lang w:val="en-GB" w:eastAsia="ar-SA"/>
        </w:rPr>
      </w:pPr>
      <w:r w:rsidRPr="00720F2A">
        <w:rPr>
          <w:rFonts w:cs="Arial" w:asciiTheme="minorHAnsi" w:hAnsiTheme="minorHAnsi"/>
          <w:color w:val="000000" w:themeColor="text1"/>
          <w:sz w:val="22"/>
          <w:szCs w:val="22"/>
          <w:lang w:val="en-GB" w:eastAsia="ar-SA"/>
        </w:rPr>
        <w:t>These accounts are presented as a consolidated record within which individual funds are classed as Unrestricted</w:t>
      </w:r>
      <w:r w:rsidRPr="00720F2A" w:rsidR="00F37DCE">
        <w:rPr>
          <w:rFonts w:cs="Arial" w:asciiTheme="minorHAnsi" w:hAnsiTheme="minorHAnsi"/>
          <w:color w:val="000000" w:themeColor="text1"/>
          <w:sz w:val="22"/>
          <w:szCs w:val="22"/>
          <w:lang w:val="en-GB" w:eastAsia="ar-SA"/>
        </w:rPr>
        <w:t>,</w:t>
      </w:r>
      <w:r w:rsidRPr="00720F2A">
        <w:rPr>
          <w:rFonts w:cs="Arial" w:asciiTheme="minorHAnsi" w:hAnsiTheme="minorHAnsi"/>
          <w:color w:val="000000" w:themeColor="text1"/>
          <w:sz w:val="22"/>
          <w:szCs w:val="22"/>
          <w:lang w:val="en-GB" w:eastAsia="ar-SA"/>
        </w:rPr>
        <w:t xml:space="preserve"> or</w:t>
      </w:r>
      <w:r w:rsidRPr="00720F2A" w:rsidR="00F37DCE">
        <w:rPr>
          <w:rFonts w:cs="Arial" w:asciiTheme="minorHAnsi" w:hAnsiTheme="minorHAnsi"/>
          <w:color w:val="000000" w:themeColor="text1"/>
          <w:sz w:val="22"/>
          <w:szCs w:val="22"/>
          <w:lang w:val="en-GB" w:eastAsia="ar-SA"/>
        </w:rPr>
        <w:t xml:space="preserve"> </w:t>
      </w:r>
      <w:r w:rsidRPr="00720F2A">
        <w:rPr>
          <w:rFonts w:cs="Arial" w:asciiTheme="minorHAnsi" w:hAnsiTheme="minorHAnsi"/>
          <w:color w:val="000000" w:themeColor="text1"/>
          <w:sz w:val="22"/>
          <w:szCs w:val="22"/>
          <w:lang w:val="en-GB" w:eastAsia="ar-SA"/>
        </w:rPr>
        <w:t>Restricted</w:t>
      </w:r>
      <w:r w:rsidRPr="00720F2A" w:rsidR="00F37DCE">
        <w:rPr>
          <w:rFonts w:cs="Arial" w:asciiTheme="minorHAnsi" w:hAnsiTheme="minorHAnsi"/>
          <w:color w:val="000000" w:themeColor="text1"/>
          <w:sz w:val="22"/>
          <w:szCs w:val="22"/>
          <w:lang w:val="en-GB" w:eastAsia="ar-SA"/>
        </w:rPr>
        <w:t xml:space="preserve"> or as part of the Designated Fund</w:t>
      </w:r>
      <w:r w:rsidRPr="00720F2A">
        <w:rPr>
          <w:rFonts w:cs="Arial" w:asciiTheme="minorHAnsi" w:hAnsiTheme="minorHAnsi"/>
          <w:color w:val="000000" w:themeColor="text1"/>
          <w:sz w:val="22"/>
          <w:szCs w:val="22"/>
          <w:lang w:val="en-GB" w:eastAsia="ar-SA"/>
        </w:rPr>
        <w:t>.</w:t>
      </w:r>
    </w:p>
    <w:p w:rsidRPr="00733BCB" w:rsidR="007155E0" w:rsidP="007155E0" w:rsidRDefault="007155E0" w14:paraId="2946DB82" w14:textId="77777777">
      <w:pPr>
        <w:suppressAutoHyphens/>
        <w:rPr>
          <w:rFonts w:cs="Arial" w:asciiTheme="minorHAnsi" w:hAnsiTheme="minorHAnsi"/>
          <w:color w:val="000000" w:themeColor="text1"/>
          <w:sz w:val="22"/>
          <w:szCs w:val="22"/>
          <w:highlight w:val="cyan"/>
          <w:lang w:val="en-GB" w:eastAsia="ar-SA"/>
        </w:rPr>
      </w:pPr>
    </w:p>
    <w:p w:rsidRPr="00720F2A" w:rsidR="007155E0" w:rsidP="007155E0" w:rsidRDefault="007155E0" w14:paraId="3EC3CD0F" w14:textId="77777777">
      <w:pPr>
        <w:suppressAutoHyphens/>
        <w:rPr>
          <w:rFonts w:cs="Arial" w:asciiTheme="minorHAnsi" w:hAnsiTheme="minorHAnsi"/>
          <w:color w:val="000000" w:themeColor="text1"/>
          <w:sz w:val="22"/>
          <w:szCs w:val="22"/>
          <w:lang w:val="en-GB" w:eastAsia="ar-SA"/>
        </w:rPr>
      </w:pPr>
      <w:r w:rsidRPr="00720F2A">
        <w:rPr>
          <w:rFonts w:cs="Arial" w:asciiTheme="minorHAnsi" w:hAnsiTheme="minorHAnsi"/>
          <w:color w:val="000000" w:themeColor="text1"/>
          <w:sz w:val="22"/>
          <w:szCs w:val="22"/>
          <w:lang w:val="en-GB" w:eastAsia="ar-SA"/>
        </w:rPr>
        <w:t xml:space="preserve">Grants are recognised in the Statement of Financial Activities when the charity has unconditional entitlement to the resources. </w:t>
      </w:r>
    </w:p>
    <w:p w:rsidRPr="00733BCB" w:rsidR="007155E0" w:rsidP="007155E0" w:rsidRDefault="007155E0" w14:paraId="5997CC1D" w14:textId="77777777">
      <w:pPr>
        <w:suppressAutoHyphens/>
        <w:rPr>
          <w:rFonts w:cs="Arial" w:asciiTheme="minorHAnsi" w:hAnsiTheme="minorHAnsi"/>
          <w:color w:val="000000" w:themeColor="text1"/>
          <w:sz w:val="22"/>
          <w:szCs w:val="22"/>
          <w:highlight w:val="cyan"/>
          <w:lang w:val="en-GB" w:eastAsia="ar-SA"/>
        </w:rPr>
      </w:pPr>
    </w:p>
    <w:p w:rsidR="00E95257" w:rsidP="74F75A6F" w:rsidRDefault="6BB9046F" w14:paraId="5ADA4DD9" w14:textId="77777777">
      <w:pPr>
        <w:suppressAutoHyphens/>
        <w:rPr>
          <w:rFonts w:cs="Arial" w:asciiTheme="minorHAnsi" w:hAnsiTheme="minorHAnsi"/>
          <w:color w:val="000000" w:themeColor="text1"/>
          <w:sz w:val="22"/>
          <w:szCs w:val="22"/>
          <w:lang w:val="en-GB" w:eastAsia="ar-SA"/>
        </w:rPr>
      </w:pPr>
      <w:proofErr w:type="gramStart"/>
      <w:r w:rsidRPr="74F75A6F">
        <w:rPr>
          <w:rFonts w:cs="Arial" w:asciiTheme="minorHAnsi" w:hAnsiTheme="minorHAnsi"/>
          <w:color w:val="000000" w:themeColor="text1"/>
          <w:sz w:val="22"/>
          <w:szCs w:val="22"/>
          <w:lang w:val="en-GB" w:eastAsia="ar-SA"/>
        </w:rPr>
        <w:t>At</w:t>
      </w:r>
      <w:proofErr w:type="gramEnd"/>
      <w:r w:rsidRPr="74F75A6F">
        <w:rPr>
          <w:rFonts w:cs="Arial" w:asciiTheme="minorHAnsi" w:hAnsiTheme="minorHAnsi"/>
          <w:color w:val="000000" w:themeColor="text1"/>
          <w:sz w:val="22"/>
          <w:szCs w:val="22"/>
          <w:lang w:val="en-GB" w:eastAsia="ar-SA"/>
        </w:rPr>
        <w:t xml:space="preserve"> 31 March 20</w:t>
      </w:r>
      <w:r w:rsidRPr="74F75A6F" w:rsidR="004E7967">
        <w:rPr>
          <w:rFonts w:cs="Arial" w:asciiTheme="minorHAnsi" w:hAnsiTheme="minorHAnsi"/>
          <w:color w:val="000000" w:themeColor="text1"/>
          <w:sz w:val="22"/>
          <w:szCs w:val="22"/>
          <w:lang w:val="en-GB" w:eastAsia="ar-SA"/>
        </w:rPr>
        <w:t>2</w:t>
      </w:r>
      <w:r w:rsidR="00B81273">
        <w:rPr>
          <w:rFonts w:cs="Arial" w:asciiTheme="minorHAnsi" w:hAnsiTheme="minorHAnsi"/>
          <w:color w:val="000000" w:themeColor="text1"/>
          <w:sz w:val="22"/>
          <w:szCs w:val="22"/>
          <w:lang w:val="en-GB" w:eastAsia="ar-SA"/>
        </w:rPr>
        <w:t>5</w:t>
      </w:r>
      <w:r w:rsidRPr="74F75A6F">
        <w:rPr>
          <w:rFonts w:cs="Arial" w:asciiTheme="minorHAnsi" w:hAnsiTheme="minorHAnsi"/>
          <w:color w:val="000000" w:themeColor="text1"/>
          <w:sz w:val="22"/>
          <w:szCs w:val="22"/>
          <w:lang w:val="en-GB" w:eastAsia="ar-SA"/>
        </w:rPr>
        <w:t xml:space="preserve"> HCA had total assets of £</w:t>
      </w:r>
      <w:r w:rsidRPr="74F75A6F" w:rsidR="008B625A">
        <w:rPr>
          <w:rFonts w:cs="Arial" w:asciiTheme="minorHAnsi" w:hAnsiTheme="minorHAnsi"/>
          <w:color w:val="000000" w:themeColor="text1"/>
          <w:sz w:val="22"/>
          <w:szCs w:val="22"/>
          <w:lang w:val="en-GB" w:eastAsia="ar-SA"/>
        </w:rPr>
        <w:t>2</w:t>
      </w:r>
      <w:r w:rsidR="0091289A">
        <w:rPr>
          <w:rFonts w:cs="Arial" w:asciiTheme="minorHAnsi" w:hAnsiTheme="minorHAnsi"/>
          <w:color w:val="000000" w:themeColor="text1"/>
          <w:sz w:val="22"/>
          <w:szCs w:val="22"/>
          <w:lang w:val="en-GB" w:eastAsia="ar-SA"/>
        </w:rPr>
        <w:t>61,874</w:t>
      </w:r>
      <w:r w:rsidRPr="74F75A6F" w:rsidR="0071767C">
        <w:rPr>
          <w:rFonts w:cs="Arial" w:asciiTheme="minorHAnsi" w:hAnsiTheme="minorHAnsi"/>
          <w:color w:val="000000" w:themeColor="text1"/>
          <w:sz w:val="22"/>
          <w:szCs w:val="22"/>
          <w:lang w:val="en-GB" w:eastAsia="ar-SA"/>
        </w:rPr>
        <w:t xml:space="preserve"> </w:t>
      </w:r>
      <w:r w:rsidRPr="74F75A6F" w:rsidR="002B36AA">
        <w:rPr>
          <w:rFonts w:cs="Arial" w:asciiTheme="minorHAnsi" w:hAnsiTheme="minorHAnsi"/>
          <w:color w:val="000000" w:themeColor="text1"/>
          <w:sz w:val="22"/>
          <w:szCs w:val="22"/>
          <w:lang w:val="en-GB" w:eastAsia="ar-SA"/>
        </w:rPr>
        <w:t>(</w:t>
      </w:r>
      <w:r w:rsidRPr="74F75A6F" w:rsidR="00074E1B">
        <w:rPr>
          <w:rFonts w:cs="Arial" w:asciiTheme="minorHAnsi" w:hAnsiTheme="minorHAnsi"/>
          <w:color w:val="000000" w:themeColor="text1"/>
          <w:sz w:val="22"/>
          <w:szCs w:val="22"/>
          <w:lang w:val="en-GB" w:eastAsia="ar-SA"/>
        </w:rPr>
        <w:t>20</w:t>
      </w:r>
      <w:r w:rsidRPr="74F75A6F" w:rsidR="0023545A">
        <w:rPr>
          <w:rFonts w:cs="Arial" w:asciiTheme="minorHAnsi" w:hAnsiTheme="minorHAnsi"/>
          <w:color w:val="000000" w:themeColor="text1"/>
          <w:sz w:val="22"/>
          <w:szCs w:val="22"/>
          <w:lang w:val="en-GB" w:eastAsia="ar-SA"/>
        </w:rPr>
        <w:t>2</w:t>
      </w:r>
      <w:r w:rsidR="00C4549B">
        <w:rPr>
          <w:rFonts w:cs="Arial" w:asciiTheme="minorHAnsi" w:hAnsiTheme="minorHAnsi"/>
          <w:color w:val="000000" w:themeColor="text1"/>
          <w:sz w:val="22"/>
          <w:szCs w:val="22"/>
          <w:lang w:val="en-GB" w:eastAsia="ar-SA"/>
        </w:rPr>
        <w:t>4</w:t>
      </w:r>
      <w:r w:rsidRPr="74F75A6F" w:rsidR="00493A9A">
        <w:rPr>
          <w:rFonts w:cs="Arial" w:asciiTheme="minorHAnsi" w:hAnsiTheme="minorHAnsi"/>
          <w:color w:val="000000" w:themeColor="text1"/>
          <w:sz w:val="22"/>
          <w:szCs w:val="22"/>
          <w:lang w:val="en-GB" w:eastAsia="ar-SA"/>
        </w:rPr>
        <w:t xml:space="preserve"> </w:t>
      </w:r>
      <w:r w:rsidRPr="74F75A6F" w:rsidR="008A6D5E">
        <w:rPr>
          <w:rFonts w:cs="Arial" w:asciiTheme="minorHAnsi" w:hAnsiTheme="minorHAnsi"/>
          <w:color w:val="000000" w:themeColor="text1"/>
          <w:sz w:val="22"/>
          <w:szCs w:val="22"/>
          <w:lang w:val="en-GB" w:eastAsia="ar-SA"/>
        </w:rPr>
        <w:t>-</w:t>
      </w:r>
      <w:r w:rsidRPr="74F75A6F" w:rsidR="00A51262">
        <w:rPr>
          <w:rFonts w:cs="Arial" w:asciiTheme="minorHAnsi" w:hAnsiTheme="minorHAnsi"/>
          <w:color w:val="000000" w:themeColor="text1"/>
          <w:sz w:val="22"/>
          <w:szCs w:val="22"/>
          <w:lang w:val="en-GB" w:eastAsia="ar-SA"/>
        </w:rPr>
        <w:t>&gt; £</w:t>
      </w:r>
      <w:r w:rsidR="00C4549B">
        <w:rPr>
          <w:rFonts w:cs="Arial" w:asciiTheme="minorHAnsi" w:hAnsiTheme="minorHAnsi"/>
          <w:color w:val="000000" w:themeColor="text1"/>
          <w:sz w:val="22"/>
          <w:szCs w:val="22"/>
          <w:lang w:val="en-GB" w:eastAsia="ar-SA"/>
        </w:rPr>
        <w:t>217,101</w:t>
      </w:r>
      <w:r w:rsidRPr="74F75A6F" w:rsidR="006026D9">
        <w:rPr>
          <w:rFonts w:cs="Arial" w:asciiTheme="minorHAnsi" w:hAnsiTheme="minorHAnsi"/>
          <w:color w:val="000000" w:themeColor="text1"/>
          <w:sz w:val="22"/>
          <w:szCs w:val="22"/>
          <w:lang w:val="en-GB" w:eastAsia="ar-SA"/>
        </w:rPr>
        <w:t>)</w:t>
      </w:r>
      <w:r w:rsidRPr="74F75A6F">
        <w:rPr>
          <w:rFonts w:cs="Arial" w:asciiTheme="minorHAnsi" w:hAnsiTheme="minorHAnsi"/>
          <w:color w:val="000000" w:themeColor="text1"/>
          <w:sz w:val="22"/>
          <w:szCs w:val="22"/>
          <w:lang w:val="en-GB" w:eastAsia="ar-SA"/>
        </w:rPr>
        <w:t>. Within this figure HCA’s unrestricted funds were £</w:t>
      </w:r>
      <w:r w:rsidR="00995A6A">
        <w:rPr>
          <w:rFonts w:cs="Arial" w:asciiTheme="minorHAnsi" w:hAnsiTheme="minorHAnsi"/>
          <w:color w:val="000000" w:themeColor="text1"/>
          <w:sz w:val="22"/>
          <w:szCs w:val="22"/>
          <w:lang w:val="en-GB" w:eastAsia="ar-SA"/>
        </w:rPr>
        <w:t>201,645</w:t>
      </w:r>
      <w:r w:rsidRPr="74F75A6F" w:rsidR="00C61787">
        <w:rPr>
          <w:rFonts w:cs="Arial" w:asciiTheme="minorHAnsi" w:hAnsiTheme="minorHAnsi"/>
          <w:color w:val="000000" w:themeColor="text1"/>
          <w:sz w:val="22"/>
          <w:szCs w:val="22"/>
          <w:lang w:val="en-GB" w:eastAsia="ar-SA"/>
        </w:rPr>
        <w:t xml:space="preserve"> (</w:t>
      </w:r>
      <w:r w:rsidRPr="74F75A6F" w:rsidR="00487104">
        <w:rPr>
          <w:rFonts w:cs="Arial" w:asciiTheme="minorHAnsi" w:hAnsiTheme="minorHAnsi"/>
          <w:color w:val="000000" w:themeColor="text1"/>
          <w:sz w:val="22"/>
          <w:szCs w:val="22"/>
          <w:lang w:val="en-GB" w:eastAsia="ar-SA"/>
        </w:rPr>
        <w:t>20</w:t>
      </w:r>
      <w:r w:rsidRPr="74F75A6F" w:rsidR="00493A9A">
        <w:rPr>
          <w:rFonts w:cs="Arial" w:asciiTheme="minorHAnsi" w:hAnsiTheme="minorHAnsi"/>
          <w:color w:val="000000" w:themeColor="text1"/>
          <w:sz w:val="22"/>
          <w:szCs w:val="22"/>
          <w:lang w:val="en-GB" w:eastAsia="ar-SA"/>
        </w:rPr>
        <w:t>2</w:t>
      </w:r>
      <w:r w:rsidR="0091289A">
        <w:rPr>
          <w:rFonts w:cs="Arial" w:asciiTheme="minorHAnsi" w:hAnsiTheme="minorHAnsi"/>
          <w:color w:val="000000" w:themeColor="text1"/>
          <w:sz w:val="22"/>
          <w:szCs w:val="22"/>
          <w:lang w:val="en-GB" w:eastAsia="ar-SA"/>
        </w:rPr>
        <w:t>4</w:t>
      </w:r>
      <w:r w:rsidRPr="74F75A6F" w:rsidR="00487104">
        <w:rPr>
          <w:rFonts w:cs="Arial" w:asciiTheme="minorHAnsi" w:hAnsiTheme="minorHAnsi"/>
          <w:color w:val="000000" w:themeColor="text1"/>
          <w:sz w:val="22"/>
          <w:szCs w:val="22"/>
          <w:lang w:val="en-GB" w:eastAsia="ar-SA"/>
        </w:rPr>
        <w:t xml:space="preserve"> -</w:t>
      </w:r>
      <w:r w:rsidRPr="74F75A6F" w:rsidR="00A51262">
        <w:rPr>
          <w:rFonts w:cs="Arial" w:asciiTheme="minorHAnsi" w:hAnsiTheme="minorHAnsi"/>
          <w:color w:val="000000" w:themeColor="text1"/>
          <w:sz w:val="22"/>
          <w:szCs w:val="22"/>
          <w:lang w:val="en-GB" w:eastAsia="ar-SA"/>
        </w:rPr>
        <w:t>&gt;</w:t>
      </w:r>
      <w:r w:rsidRPr="74F75A6F" w:rsidR="00487104">
        <w:rPr>
          <w:rFonts w:cs="Arial" w:asciiTheme="minorHAnsi" w:hAnsiTheme="minorHAnsi"/>
          <w:color w:val="000000" w:themeColor="text1"/>
          <w:sz w:val="22"/>
          <w:szCs w:val="22"/>
          <w:lang w:val="en-GB" w:eastAsia="ar-SA"/>
        </w:rPr>
        <w:t xml:space="preserve"> £1</w:t>
      </w:r>
      <w:r w:rsidR="00995A6A">
        <w:rPr>
          <w:rFonts w:cs="Arial" w:asciiTheme="minorHAnsi" w:hAnsiTheme="minorHAnsi"/>
          <w:color w:val="000000" w:themeColor="text1"/>
          <w:sz w:val="22"/>
          <w:szCs w:val="22"/>
          <w:lang w:val="en-GB" w:eastAsia="ar-SA"/>
        </w:rPr>
        <w:t>04,454</w:t>
      </w:r>
      <w:r w:rsidRPr="74F75A6F" w:rsidR="00487104">
        <w:rPr>
          <w:rFonts w:cs="Arial" w:asciiTheme="minorHAnsi" w:hAnsiTheme="minorHAnsi"/>
          <w:color w:val="000000" w:themeColor="text1"/>
          <w:sz w:val="22"/>
          <w:szCs w:val="22"/>
          <w:lang w:val="en-GB" w:eastAsia="ar-SA"/>
        </w:rPr>
        <w:t>)</w:t>
      </w:r>
      <w:r w:rsidRPr="74F75A6F">
        <w:rPr>
          <w:rFonts w:cs="Arial" w:asciiTheme="minorHAnsi" w:hAnsiTheme="minorHAnsi"/>
          <w:color w:val="000000" w:themeColor="text1"/>
          <w:sz w:val="22"/>
          <w:szCs w:val="22"/>
          <w:lang w:val="en-GB" w:eastAsia="ar-SA"/>
        </w:rPr>
        <w:t xml:space="preserve"> with </w:t>
      </w:r>
      <w:r w:rsidRPr="74F75A6F" w:rsidR="00A25B33">
        <w:rPr>
          <w:rFonts w:cs="Arial" w:asciiTheme="minorHAnsi" w:hAnsiTheme="minorHAnsi"/>
          <w:color w:val="000000" w:themeColor="text1"/>
          <w:sz w:val="22"/>
          <w:szCs w:val="22"/>
          <w:lang w:val="en-GB" w:eastAsia="ar-SA"/>
        </w:rPr>
        <w:t>restricted</w:t>
      </w:r>
      <w:r w:rsidRPr="74F75A6F">
        <w:rPr>
          <w:rFonts w:cs="Arial" w:asciiTheme="minorHAnsi" w:hAnsiTheme="minorHAnsi"/>
          <w:color w:val="000000" w:themeColor="text1"/>
          <w:sz w:val="22"/>
          <w:szCs w:val="22"/>
          <w:lang w:val="en-GB" w:eastAsia="ar-SA"/>
        </w:rPr>
        <w:t xml:space="preserve"> funds</w:t>
      </w:r>
      <w:r w:rsidRPr="74F75A6F" w:rsidR="00A51262">
        <w:rPr>
          <w:rFonts w:cs="Arial" w:asciiTheme="minorHAnsi" w:hAnsiTheme="minorHAnsi"/>
          <w:color w:val="000000" w:themeColor="text1"/>
          <w:sz w:val="22"/>
          <w:szCs w:val="22"/>
          <w:lang w:val="en-GB" w:eastAsia="ar-SA"/>
        </w:rPr>
        <w:t xml:space="preserve"> £</w:t>
      </w:r>
      <w:r w:rsidR="00B91E6C">
        <w:rPr>
          <w:rFonts w:cs="Arial" w:asciiTheme="minorHAnsi" w:hAnsiTheme="minorHAnsi"/>
          <w:color w:val="000000" w:themeColor="text1"/>
          <w:sz w:val="22"/>
          <w:szCs w:val="22"/>
          <w:lang w:val="en-GB" w:eastAsia="ar-SA"/>
        </w:rPr>
        <w:t>60,229</w:t>
      </w:r>
      <w:r w:rsidRPr="74F75A6F" w:rsidR="00A51262">
        <w:rPr>
          <w:rFonts w:cs="Arial" w:asciiTheme="minorHAnsi" w:hAnsiTheme="minorHAnsi"/>
          <w:color w:val="000000" w:themeColor="text1"/>
          <w:sz w:val="22"/>
          <w:szCs w:val="22"/>
          <w:lang w:val="en-GB" w:eastAsia="ar-SA"/>
        </w:rPr>
        <w:t xml:space="preserve"> </w:t>
      </w:r>
      <w:r w:rsidRPr="74F75A6F" w:rsidR="00A66D63">
        <w:rPr>
          <w:rFonts w:cs="Arial" w:asciiTheme="minorHAnsi" w:hAnsiTheme="minorHAnsi"/>
          <w:color w:val="000000" w:themeColor="text1"/>
          <w:sz w:val="22"/>
          <w:szCs w:val="22"/>
          <w:lang w:val="en-GB" w:eastAsia="ar-SA"/>
        </w:rPr>
        <w:t>(</w:t>
      </w:r>
      <w:r w:rsidRPr="74F75A6F" w:rsidR="00EA647D">
        <w:rPr>
          <w:rFonts w:cs="Arial" w:asciiTheme="minorHAnsi" w:hAnsiTheme="minorHAnsi"/>
          <w:color w:val="000000" w:themeColor="text1"/>
          <w:sz w:val="22"/>
          <w:szCs w:val="22"/>
          <w:lang w:val="en-GB" w:eastAsia="ar-SA"/>
        </w:rPr>
        <w:t xml:space="preserve">2023 -&gt; </w:t>
      </w:r>
      <w:r w:rsidR="00B91E6C">
        <w:rPr>
          <w:rFonts w:cs="Arial" w:asciiTheme="minorHAnsi" w:hAnsiTheme="minorHAnsi"/>
          <w:color w:val="000000" w:themeColor="text1"/>
          <w:sz w:val="22"/>
          <w:szCs w:val="22"/>
          <w:lang w:val="en-GB" w:eastAsia="ar-SA"/>
        </w:rPr>
        <w:t>£16,000</w:t>
      </w:r>
      <w:r w:rsidRPr="74F75A6F" w:rsidR="007168C6">
        <w:rPr>
          <w:rFonts w:cs="Arial" w:asciiTheme="minorHAnsi" w:hAnsiTheme="minorHAnsi"/>
          <w:color w:val="000000" w:themeColor="text1"/>
          <w:sz w:val="22"/>
          <w:szCs w:val="22"/>
          <w:lang w:val="en-GB" w:eastAsia="ar-SA"/>
        </w:rPr>
        <w:t xml:space="preserve">) </w:t>
      </w:r>
      <w:r w:rsidRPr="74F75A6F" w:rsidR="00A51262">
        <w:rPr>
          <w:rFonts w:cs="Arial" w:asciiTheme="minorHAnsi" w:hAnsiTheme="minorHAnsi"/>
          <w:color w:val="000000" w:themeColor="text1"/>
          <w:sz w:val="22"/>
          <w:szCs w:val="22"/>
          <w:lang w:val="en-GB" w:eastAsia="ar-SA"/>
        </w:rPr>
        <w:t xml:space="preserve">and designated funds of </w:t>
      </w:r>
      <w:r w:rsidR="00B91E6C">
        <w:rPr>
          <w:rFonts w:cs="Arial" w:asciiTheme="minorHAnsi" w:hAnsiTheme="minorHAnsi"/>
          <w:color w:val="000000" w:themeColor="text1"/>
          <w:sz w:val="22"/>
          <w:szCs w:val="22"/>
          <w:lang w:val="en-GB" w:eastAsia="ar-SA"/>
        </w:rPr>
        <w:t>nil</w:t>
      </w:r>
      <w:r w:rsidRPr="74F75A6F" w:rsidR="00DB7FF7">
        <w:rPr>
          <w:rFonts w:cs="Arial" w:asciiTheme="minorHAnsi" w:hAnsiTheme="minorHAnsi"/>
          <w:color w:val="000000" w:themeColor="text1"/>
          <w:sz w:val="22"/>
          <w:szCs w:val="22"/>
          <w:lang w:val="en-GB" w:eastAsia="ar-SA"/>
        </w:rPr>
        <w:t xml:space="preserve"> </w:t>
      </w:r>
      <w:r w:rsidRPr="74F75A6F" w:rsidR="00A51262">
        <w:rPr>
          <w:rFonts w:cs="Arial" w:asciiTheme="minorHAnsi" w:hAnsiTheme="minorHAnsi"/>
          <w:color w:val="000000" w:themeColor="text1"/>
          <w:sz w:val="22"/>
          <w:szCs w:val="22"/>
          <w:lang w:val="en-GB" w:eastAsia="ar-SA"/>
        </w:rPr>
        <w:t>(202</w:t>
      </w:r>
      <w:r w:rsidR="00B91E6C">
        <w:rPr>
          <w:rFonts w:cs="Arial" w:asciiTheme="minorHAnsi" w:hAnsiTheme="minorHAnsi"/>
          <w:color w:val="000000" w:themeColor="text1"/>
          <w:sz w:val="22"/>
          <w:szCs w:val="22"/>
          <w:lang w:val="en-GB" w:eastAsia="ar-SA"/>
        </w:rPr>
        <w:t>4</w:t>
      </w:r>
      <w:r w:rsidRPr="74F75A6F" w:rsidR="00A51262">
        <w:rPr>
          <w:rFonts w:cs="Arial" w:asciiTheme="minorHAnsi" w:hAnsiTheme="minorHAnsi"/>
          <w:color w:val="000000" w:themeColor="text1"/>
          <w:sz w:val="22"/>
          <w:szCs w:val="22"/>
          <w:lang w:val="en-GB" w:eastAsia="ar-SA"/>
        </w:rPr>
        <w:t xml:space="preserve"> -&gt; £</w:t>
      </w:r>
      <w:r w:rsidR="003D25BA">
        <w:rPr>
          <w:rFonts w:cs="Arial" w:asciiTheme="minorHAnsi" w:hAnsiTheme="minorHAnsi"/>
          <w:color w:val="000000" w:themeColor="text1"/>
          <w:sz w:val="22"/>
          <w:szCs w:val="22"/>
          <w:lang w:val="en-GB" w:eastAsia="ar-SA"/>
        </w:rPr>
        <w:t>96,646</w:t>
      </w:r>
      <w:r w:rsidRPr="74F75A6F" w:rsidR="00910678">
        <w:rPr>
          <w:rFonts w:cs="Arial" w:asciiTheme="minorHAnsi" w:hAnsiTheme="minorHAnsi"/>
          <w:color w:val="000000" w:themeColor="text1"/>
          <w:sz w:val="22"/>
          <w:szCs w:val="22"/>
          <w:lang w:val="en-GB" w:eastAsia="ar-SA"/>
        </w:rPr>
        <w:t>)</w:t>
      </w:r>
      <w:r w:rsidRPr="74F75A6F">
        <w:rPr>
          <w:rFonts w:cs="Arial" w:asciiTheme="minorHAnsi" w:hAnsiTheme="minorHAnsi"/>
          <w:color w:val="000000" w:themeColor="text1"/>
          <w:sz w:val="22"/>
          <w:szCs w:val="22"/>
          <w:lang w:val="en-GB" w:eastAsia="ar-SA"/>
        </w:rPr>
        <w:t>.</w:t>
      </w:r>
    </w:p>
    <w:p w:rsidR="00E95257" w:rsidP="74F75A6F" w:rsidRDefault="00E95257" w14:paraId="2BAF7DD2" w14:textId="77777777">
      <w:pPr>
        <w:suppressAutoHyphens/>
        <w:rPr>
          <w:rFonts w:cs="Arial" w:asciiTheme="minorHAnsi" w:hAnsiTheme="minorHAnsi"/>
          <w:color w:val="000000" w:themeColor="text1"/>
          <w:sz w:val="22"/>
          <w:szCs w:val="22"/>
          <w:lang w:val="en-GB" w:eastAsia="ar-SA"/>
        </w:rPr>
      </w:pPr>
    </w:p>
    <w:p w:rsidRPr="00733BCB" w:rsidR="007155E0" w:rsidP="74F75A6F" w:rsidRDefault="00DC4B3E" w14:paraId="4C1D5235" w14:textId="2FBF2F97">
      <w:pPr>
        <w:suppressAutoHyphens/>
        <w:rPr>
          <w:rFonts w:cs="Arial" w:asciiTheme="minorHAnsi" w:hAnsiTheme="minorHAnsi"/>
          <w:color w:val="000000" w:themeColor="text1"/>
          <w:sz w:val="22"/>
          <w:szCs w:val="22"/>
          <w:highlight w:val="cyan"/>
          <w:lang w:val="en-GB" w:eastAsia="ar-SA"/>
        </w:rPr>
      </w:pPr>
      <w:r>
        <w:rPr>
          <w:rFonts w:cs="Arial" w:asciiTheme="minorHAnsi" w:hAnsiTheme="minorHAnsi"/>
          <w:color w:val="000000" w:themeColor="text1"/>
          <w:sz w:val="22"/>
          <w:szCs w:val="22"/>
          <w:lang w:val="en-GB" w:eastAsia="ar-SA"/>
        </w:rPr>
        <w:t>During 2024/25 t</w:t>
      </w:r>
      <w:r w:rsidRPr="74F75A6F" w:rsidR="00910678">
        <w:rPr>
          <w:rFonts w:cs="Arial" w:asciiTheme="minorHAnsi" w:hAnsiTheme="minorHAnsi"/>
          <w:color w:val="000000" w:themeColor="text1"/>
          <w:sz w:val="22"/>
          <w:szCs w:val="22"/>
          <w:lang w:val="en-GB" w:eastAsia="ar-SA"/>
        </w:rPr>
        <w:t>he</w:t>
      </w:r>
      <w:r w:rsidR="00DB7751">
        <w:rPr>
          <w:rFonts w:cs="Arial" w:asciiTheme="minorHAnsi" w:hAnsiTheme="minorHAnsi"/>
          <w:color w:val="000000" w:themeColor="text1"/>
          <w:sz w:val="22"/>
          <w:szCs w:val="22"/>
          <w:lang w:val="en-GB" w:eastAsia="ar-SA"/>
        </w:rPr>
        <w:t xml:space="preserve"> </w:t>
      </w:r>
      <w:r w:rsidRPr="74F75A6F" w:rsidR="00493A9A">
        <w:rPr>
          <w:rFonts w:cs="Arial" w:asciiTheme="minorHAnsi" w:hAnsiTheme="minorHAnsi"/>
          <w:color w:val="000000" w:themeColor="text1"/>
          <w:sz w:val="22"/>
          <w:szCs w:val="22"/>
          <w:lang w:val="en-GB" w:eastAsia="ar-SA"/>
        </w:rPr>
        <w:t>fund</w:t>
      </w:r>
      <w:r w:rsidR="00DB7751">
        <w:rPr>
          <w:rFonts w:cs="Arial" w:asciiTheme="minorHAnsi" w:hAnsiTheme="minorHAnsi"/>
          <w:color w:val="000000" w:themeColor="text1"/>
          <w:sz w:val="22"/>
          <w:szCs w:val="22"/>
          <w:lang w:val="en-GB" w:eastAsia="ar-SA"/>
        </w:rPr>
        <w:t xml:space="preserve">s </w:t>
      </w:r>
      <w:r w:rsidR="00653477">
        <w:rPr>
          <w:rFonts w:cs="Arial" w:asciiTheme="minorHAnsi" w:hAnsiTheme="minorHAnsi"/>
          <w:color w:val="000000" w:themeColor="text1"/>
          <w:sz w:val="22"/>
          <w:szCs w:val="22"/>
          <w:lang w:val="en-GB" w:eastAsia="ar-SA"/>
        </w:rPr>
        <w:t xml:space="preserve">which had been designated </w:t>
      </w:r>
      <w:r w:rsidR="00E01F27">
        <w:rPr>
          <w:rFonts w:cs="Arial" w:asciiTheme="minorHAnsi" w:hAnsiTheme="minorHAnsi"/>
          <w:color w:val="000000" w:themeColor="text1"/>
          <w:sz w:val="22"/>
          <w:szCs w:val="22"/>
          <w:lang w:val="en-GB" w:eastAsia="ar-SA"/>
        </w:rPr>
        <w:t xml:space="preserve">following the receipt </w:t>
      </w:r>
      <w:r w:rsidR="00F834DC">
        <w:rPr>
          <w:rFonts w:cs="Arial" w:asciiTheme="minorHAnsi" w:hAnsiTheme="minorHAnsi"/>
          <w:color w:val="000000" w:themeColor="text1"/>
          <w:sz w:val="22"/>
          <w:szCs w:val="22"/>
          <w:lang w:val="en-GB" w:eastAsia="ar-SA"/>
        </w:rPr>
        <w:t xml:space="preserve">of a legacy from the </w:t>
      </w:r>
      <w:r w:rsidR="004D3AC1">
        <w:rPr>
          <w:rFonts w:cs="Arial" w:asciiTheme="minorHAnsi" w:hAnsiTheme="minorHAnsi"/>
          <w:color w:val="000000" w:themeColor="text1"/>
          <w:sz w:val="22"/>
          <w:szCs w:val="22"/>
          <w:lang w:val="en-GB" w:eastAsia="ar-SA"/>
        </w:rPr>
        <w:t xml:space="preserve">late Trustee June Darrah, </w:t>
      </w:r>
      <w:r w:rsidR="00653477">
        <w:rPr>
          <w:rFonts w:cs="Arial" w:asciiTheme="minorHAnsi" w:hAnsiTheme="minorHAnsi"/>
          <w:color w:val="000000" w:themeColor="text1"/>
          <w:sz w:val="22"/>
          <w:szCs w:val="22"/>
          <w:lang w:val="en-GB" w:eastAsia="ar-SA"/>
        </w:rPr>
        <w:t>were</w:t>
      </w:r>
      <w:r w:rsidRPr="74F75A6F" w:rsidR="00910678">
        <w:rPr>
          <w:rFonts w:cs="Arial" w:asciiTheme="minorHAnsi" w:hAnsiTheme="minorHAnsi"/>
          <w:color w:val="000000" w:themeColor="text1"/>
          <w:sz w:val="22"/>
          <w:szCs w:val="22"/>
          <w:lang w:val="en-GB" w:eastAsia="ar-SA"/>
        </w:rPr>
        <w:t xml:space="preserve"> </w:t>
      </w:r>
      <w:r w:rsidR="00E95257">
        <w:rPr>
          <w:rFonts w:cs="Arial" w:asciiTheme="minorHAnsi" w:hAnsiTheme="minorHAnsi"/>
          <w:color w:val="000000" w:themeColor="text1"/>
          <w:sz w:val="22"/>
          <w:szCs w:val="22"/>
          <w:lang w:val="en-GB" w:eastAsia="ar-SA"/>
        </w:rPr>
        <w:t>reviewed by the Trustees</w:t>
      </w:r>
      <w:r w:rsidR="004D3AC1">
        <w:rPr>
          <w:rFonts w:cs="Arial" w:asciiTheme="minorHAnsi" w:hAnsiTheme="minorHAnsi"/>
          <w:color w:val="000000" w:themeColor="text1"/>
          <w:sz w:val="22"/>
          <w:szCs w:val="22"/>
          <w:lang w:val="en-GB" w:eastAsia="ar-SA"/>
        </w:rPr>
        <w:t xml:space="preserve">.  They agreed </w:t>
      </w:r>
      <w:r w:rsidR="00A53A09">
        <w:rPr>
          <w:rFonts w:cs="Arial" w:asciiTheme="minorHAnsi" w:hAnsiTheme="minorHAnsi"/>
          <w:color w:val="000000" w:themeColor="text1"/>
          <w:sz w:val="22"/>
          <w:szCs w:val="22"/>
          <w:lang w:val="en-GB" w:eastAsia="ar-SA"/>
        </w:rPr>
        <w:t xml:space="preserve">to </w:t>
      </w:r>
      <w:r w:rsidR="00D92213">
        <w:rPr>
          <w:rFonts w:cs="Arial" w:asciiTheme="minorHAnsi" w:hAnsiTheme="minorHAnsi"/>
          <w:color w:val="000000" w:themeColor="text1"/>
          <w:sz w:val="22"/>
          <w:szCs w:val="22"/>
          <w:lang w:val="en-GB" w:eastAsia="ar-SA"/>
        </w:rPr>
        <w:t xml:space="preserve">return </w:t>
      </w:r>
      <w:r w:rsidR="00491D06">
        <w:rPr>
          <w:rFonts w:cs="Arial" w:asciiTheme="minorHAnsi" w:hAnsiTheme="minorHAnsi"/>
          <w:color w:val="000000" w:themeColor="text1"/>
          <w:sz w:val="22"/>
          <w:szCs w:val="22"/>
          <w:lang w:val="en-GB" w:eastAsia="ar-SA"/>
        </w:rPr>
        <w:t xml:space="preserve">the balance of unspent funds </w:t>
      </w:r>
      <w:r w:rsidR="00022385">
        <w:rPr>
          <w:rFonts w:cs="Arial" w:asciiTheme="minorHAnsi" w:hAnsiTheme="minorHAnsi"/>
          <w:color w:val="000000" w:themeColor="text1"/>
          <w:sz w:val="22"/>
          <w:szCs w:val="22"/>
          <w:lang w:val="en-GB" w:eastAsia="ar-SA"/>
        </w:rPr>
        <w:t>to unrestricted reserves. No expenditure was charged against th</w:t>
      </w:r>
      <w:r w:rsidR="008C5FDC">
        <w:rPr>
          <w:rFonts w:cs="Arial" w:asciiTheme="minorHAnsi" w:hAnsiTheme="minorHAnsi"/>
          <w:color w:val="000000" w:themeColor="text1"/>
          <w:sz w:val="22"/>
          <w:szCs w:val="22"/>
          <w:lang w:val="en-GB" w:eastAsia="ar-SA"/>
        </w:rPr>
        <w:t>e designated funds in 2024/25 and £96,646</w:t>
      </w:r>
      <w:r w:rsidR="007B0481">
        <w:rPr>
          <w:rFonts w:cs="Arial" w:asciiTheme="minorHAnsi" w:hAnsiTheme="minorHAnsi"/>
          <w:color w:val="000000" w:themeColor="text1"/>
          <w:sz w:val="22"/>
          <w:szCs w:val="22"/>
          <w:lang w:val="en-GB" w:eastAsia="ar-SA"/>
        </w:rPr>
        <w:t xml:space="preserve"> is to be reclassified as unrestricted.</w:t>
      </w:r>
      <w:r w:rsidR="008C5FDC">
        <w:rPr>
          <w:rFonts w:cs="Arial" w:asciiTheme="minorHAnsi" w:hAnsiTheme="minorHAnsi"/>
          <w:color w:val="000000" w:themeColor="text1"/>
          <w:sz w:val="22"/>
          <w:szCs w:val="22"/>
          <w:lang w:val="en-GB" w:eastAsia="ar-SA"/>
        </w:rPr>
        <w:t xml:space="preserve"> </w:t>
      </w:r>
    </w:p>
    <w:p w:rsidR="007155E0" w:rsidP="007155E0" w:rsidRDefault="007155E0" w14:paraId="6B699379" w14:textId="77777777">
      <w:pPr>
        <w:suppressAutoHyphens/>
        <w:rPr>
          <w:rFonts w:cs="Arial" w:asciiTheme="minorHAnsi" w:hAnsiTheme="minorHAnsi"/>
          <w:color w:val="000000" w:themeColor="text1"/>
          <w:sz w:val="22"/>
          <w:szCs w:val="22"/>
          <w:highlight w:val="cyan"/>
          <w:lang w:val="en-GB" w:eastAsia="ar-SA"/>
        </w:rPr>
      </w:pPr>
    </w:p>
    <w:p w:rsidR="4498C540" w:rsidP="6379B70F" w:rsidRDefault="00C950DC" w14:paraId="06B1A08A" w14:noSpellErr="1" w14:textId="06033F5C">
      <w:pPr>
        <w:suppressAutoHyphens/>
        <w:rPr>
          <w:rFonts w:ascii="Calibri" w:hAnsi="Calibri" w:cs="Arial" w:asciiTheme="minorAscii" w:hAnsiTheme="minorAscii"/>
          <w:color w:val="000000" w:themeColor="text1"/>
          <w:sz w:val="22"/>
          <w:szCs w:val="22"/>
          <w:lang w:eastAsia="ar-SA"/>
        </w:rPr>
      </w:pPr>
      <w:r w:rsidRPr="6379B70F" w:rsidR="00C950DC">
        <w:rPr>
          <w:rFonts w:ascii="Calibri" w:hAnsi="Calibri" w:cs="Arial" w:asciiTheme="minorAscii" w:hAnsiTheme="minorAscii"/>
          <w:color w:val="000000" w:themeColor="text1" w:themeTint="FF" w:themeShade="FF"/>
          <w:sz w:val="22"/>
          <w:szCs w:val="22"/>
          <w:lang w:eastAsia="ar-SA"/>
        </w:rPr>
        <w:t xml:space="preserve">During the </w:t>
      </w:r>
      <w:r w:rsidRPr="6379B70F" w:rsidR="00C950DC">
        <w:rPr>
          <w:rFonts w:ascii="Calibri" w:hAnsi="Calibri" w:cs="Arial" w:asciiTheme="minorAscii" w:hAnsiTheme="minorAscii"/>
          <w:color w:val="000000" w:themeColor="text1" w:themeTint="FF" w:themeShade="FF"/>
          <w:sz w:val="22"/>
          <w:szCs w:val="22"/>
          <w:lang w:eastAsia="ar-SA"/>
        </w:rPr>
        <w:t>year</w:t>
      </w:r>
      <w:r w:rsidRPr="6379B70F" w:rsidR="00F00F35">
        <w:rPr>
          <w:rFonts w:ascii="Calibri" w:hAnsi="Calibri" w:cs="Arial" w:asciiTheme="minorAscii" w:hAnsiTheme="minorAscii"/>
          <w:color w:val="000000" w:themeColor="text1" w:themeTint="FF" w:themeShade="FF"/>
          <w:sz w:val="22"/>
          <w:szCs w:val="22"/>
          <w:lang w:eastAsia="ar-SA"/>
        </w:rPr>
        <w:t xml:space="preserve"> </w:t>
      </w:r>
      <w:r w:rsidRPr="6379B70F" w:rsidR="007B0481">
        <w:rPr>
          <w:rFonts w:ascii="Calibri" w:hAnsi="Calibri" w:cs="Arial" w:asciiTheme="minorAscii" w:hAnsiTheme="minorAscii"/>
          <w:color w:val="000000" w:themeColor="text1" w:themeTint="FF" w:themeShade="FF"/>
          <w:sz w:val="22"/>
          <w:szCs w:val="22"/>
          <w:lang w:eastAsia="ar-SA"/>
        </w:rPr>
        <w:t>a</w:t>
      </w:r>
      <w:r w:rsidRPr="6379B70F" w:rsidR="00626493">
        <w:rPr>
          <w:rFonts w:ascii="Calibri" w:hAnsi="Calibri" w:cs="Arial" w:asciiTheme="minorAscii" w:hAnsiTheme="minorAscii"/>
          <w:color w:val="000000" w:themeColor="text1" w:themeTint="FF" w:themeShade="FF"/>
          <w:sz w:val="22"/>
          <w:szCs w:val="22"/>
          <w:lang w:eastAsia="ar-SA"/>
        </w:rPr>
        <w:t xml:space="preserve">n electric, </w:t>
      </w:r>
      <w:r w:rsidRPr="6379B70F" w:rsidR="548A0146">
        <w:rPr>
          <w:rFonts w:ascii="Calibri" w:hAnsi="Calibri" w:cs="Arial" w:asciiTheme="minorAscii" w:hAnsiTheme="minorAscii"/>
          <w:color w:val="000000" w:themeColor="text1" w:themeTint="FF" w:themeShade="FF"/>
          <w:sz w:val="22"/>
          <w:szCs w:val="22"/>
          <w:lang w:eastAsia="ar-SA"/>
        </w:rPr>
        <w:t>wheelchair-friendly</w:t>
      </w:r>
      <w:r w:rsidRPr="6379B70F" w:rsidR="00626493">
        <w:rPr>
          <w:rFonts w:ascii="Calibri" w:hAnsi="Calibri" w:cs="Arial" w:asciiTheme="minorAscii" w:hAnsiTheme="minorAscii"/>
          <w:color w:val="000000" w:themeColor="text1" w:themeTint="FF" w:themeShade="FF"/>
          <w:sz w:val="22"/>
          <w:szCs w:val="22"/>
          <w:lang w:eastAsia="ar-SA"/>
        </w:rPr>
        <w:t xml:space="preserve"> accessible ve</w:t>
      </w:r>
      <w:r w:rsidRPr="6379B70F" w:rsidR="00AC1C9B">
        <w:rPr>
          <w:rFonts w:ascii="Calibri" w:hAnsi="Calibri" w:cs="Arial" w:asciiTheme="minorAscii" w:hAnsiTheme="minorAscii"/>
          <w:color w:val="000000" w:themeColor="text1" w:themeTint="FF" w:themeShade="FF"/>
          <w:sz w:val="22"/>
          <w:szCs w:val="22"/>
          <w:lang w:eastAsia="ar-SA"/>
        </w:rPr>
        <w:t>hicle</w:t>
      </w:r>
      <w:r w:rsidRPr="6379B70F" w:rsidR="00D24DED">
        <w:rPr>
          <w:rFonts w:ascii="Calibri" w:hAnsi="Calibri" w:cs="Arial" w:asciiTheme="minorAscii" w:hAnsiTheme="minorAscii"/>
          <w:color w:val="000000" w:themeColor="text1" w:themeTint="FF" w:themeShade="FF"/>
          <w:sz w:val="22"/>
          <w:szCs w:val="22"/>
          <w:lang w:eastAsia="ar-SA"/>
        </w:rPr>
        <w:t xml:space="preserve"> was </w:t>
      </w:r>
      <w:r w:rsidRPr="6379B70F" w:rsidR="00AC1C9B">
        <w:rPr>
          <w:rFonts w:ascii="Calibri" w:hAnsi="Calibri" w:cs="Arial" w:asciiTheme="minorAscii" w:hAnsiTheme="minorAscii"/>
          <w:color w:val="000000" w:themeColor="text1" w:themeTint="FF" w:themeShade="FF"/>
          <w:sz w:val="22"/>
          <w:szCs w:val="22"/>
          <w:lang w:eastAsia="ar-SA"/>
        </w:rPr>
        <w:t>purchased</w:t>
      </w:r>
      <w:r w:rsidRPr="6379B70F" w:rsidR="00AC1C9B">
        <w:rPr>
          <w:rFonts w:ascii="Calibri" w:hAnsi="Calibri" w:cs="Arial" w:asciiTheme="minorAscii" w:hAnsiTheme="minorAscii"/>
          <w:color w:val="000000" w:themeColor="text1" w:themeTint="FF" w:themeShade="FF"/>
          <w:sz w:val="22"/>
          <w:szCs w:val="22"/>
          <w:lang w:eastAsia="ar-SA"/>
        </w:rPr>
        <w:t xml:space="preserve"> using a grant from North Yorkshire</w:t>
      </w:r>
      <w:r w:rsidRPr="6379B70F" w:rsidR="00F00F35">
        <w:rPr>
          <w:rFonts w:ascii="Calibri" w:hAnsi="Calibri" w:cs="Arial" w:asciiTheme="minorAscii" w:hAnsiTheme="minorAscii"/>
          <w:color w:val="000000" w:themeColor="text1" w:themeTint="FF" w:themeShade="FF"/>
          <w:sz w:val="22"/>
          <w:szCs w:val="22"/>
          <w:lang w:eastAsia="ar-SA"/>
        </w:rPr>
        <w:t>.</w:t>
      </w:r>
      <w:r w:rsidRPr="6379B70F" w:rsidR="0034763E">
        <w:rPr>
          <w:rFonts w:ascii="Calibri" w:hAnsi="Calibri" w:cs="Arial" w:asciiTheme="minorAscii" w:hAnsiTheme="minorAscii"/>
          <w:color w:val="000000" w:themeColor="text1" w:themeTint="FF" w:themeShade="FF"/>
          <w:sz w:val="22"/>
          <w:szCs w:val="22"/>
          <w:lang w:eastAsia="ar-SA"/>
        </w:rPr>
        <w:t xml:space="preserve">  </w:t>
      </w:r>
      <w:r w:rsidRPr="6379B70F" w:rsidR="00910076">
        <w:rPr>
          <w:rFonts w:ascii="Calibri" w:hAnsi="Calibri" w:cs="Arial" w:asciiTheme="minorAscii" w:hAnsiTheme="minorAscii"/>
          <w:color w:val="000000" w:themeColor="text1" w:themeTint="FF" w:themeShade="FF"/>
          <w:sz w:val="22"/>
          <w:szCs w:val="22"/>
          <w:lang w:eastAsia="ar-SA"/>
        </w:rPr>
        <w:t xml:space="preserve">The </w:t>
      </w:r>
      <w:r w:rsidRPr="6379B70F" w:rsidR="00042754">
        <w:rPr>
          <w:rFonts w:ascii="Calibri" w:hAnsi="Calibri" w:cs="Arial" w:asciiTheme="minorAscii" w:hAnsiTheme="minorAscii"/>
          <w:color w:val="000000" w:themeColor="text1" w:themeTint="FF" w:themeShade="FF"/>
          <w:sz w:val="22"/>
          <w:szCs w:val="22"/>
          <w:lang w:eastAsia="ar-SA"/>
        </w:rPr>
        <w:t xml:space="preserve">purchase cost </w:t>
      </w:r>
      <w:r w:rsidRPr="6379B70F" w:rsidR="00687F09">
        <w:rPr>
          <w:rFonts w:ascii="Calibri" w:hAnsi="Calibri" w:cs="Arial" w:asciiTheme="minorAscii" w:hAnsiTheme="minorAscii"/>
          <w:color w:val="000000" w:themeColor="text1" w:themeTint="FF" w:themeShade="FF"/>
          <w:sz w:val="22"/>
          <w:szCs w:val="22"/>
          <w:lang w:eastAsia="ar-SA"/>
        </w:rPr>
        <w:t>was</w:t>
      </w:r>
      <w:r w:rsidRPr="6379B70F" w:rsidR="007F61E9">
        <w:rPr>
          <w:rFonts w:ascii="Calibri" w:hAnsi="Calibri" w:cs="Arial" w:asciiTheme="minorAscii" w:hAnsiTheme="minorAscii"/>
          <w:color w:val="000000" w:themeColor="text1" w:themeTint="FF" w:themeShade="FF"/>
          <w:sz w:val="22"/>
          <w:szCs w:val="22"/>
          <w:lang w:eastAsia="ar-SA"/>
        </w:rPr>
        <w:t xml:space="preserve"> £</w:t>
      </w:r>
      <w:r w:rsidRPr="6379B70F" w:rsidR="004E07AB">
        <w:rPr>
          <w:rFonts w:ascii="Calibri" w:hAnsi="Calibri" w:cs="Arial" w:asciiTheme="minorAscii" w:hAnsiTheme="minorAscii"/>
          <w:color w:val="000000" w:themeColor="text1" w:themeTint="FF" w:themeShade="FF"/>
          <w:sz w:val="22"/>
          <w:szCs w:val="22"/>
          <w:lang w:eastAsia="ar-SA"/>
        </w:rPr>
        <w:t>52340</w:t>
      </w:r>
      <w:r w:rsidRPr="6379B70F" w:rsidR="00760FFF">
        <w:rPr>
          <w:rFonts w:ascii="Calibri" w:hAnsi="Calibri" w:cs="Arial" w:asciiTheme="minorAscii" w:hAnsiTheme="minorAscii"/>
          <w:color w:val="000000" w:themeColor="text1" w:themeTint="FF" w:themeShade="FF"/>
          <w:sz w:val="22"/>
          <w:szCs w:val="22"/>
          <w:lang w:eastAsia="ar-SA"/>
        </w:rPr>
        <w:t xml:space="preserve">.  </w:t>
      </w:r>
      <w:r w:rsidRPr="6379B70F" w:rsidR="009C001F">
        <w:rPr>
          <w:rFonts w:ascii="Calibri" w:hAnsi="Calibri" w:cs="Arial" w:asciiTheme="minorAscii" w:hAnsiTheme="minorAscii"/>
          <w:color w:val="000000" w:themeColor="text1" w:themeTint="FF" w:themeShade="FF"/>
          <w:sz w:val="22"/>
          <w:szCs w:val="22"/>
          <w:lang w:eastAsia="ar-SA"/>
        </w:rPr>
        <w:t xml:space="preserve">North Yorkshire Council </w:t>
      </w:r>
      <w:r w:rsidRPr="6379B70F" w:rsidR="00120924">
        <w:rPr>
          <w:rFonts w:ascii="Calibri" w:hAnsi="Calibri" w:cs="Arial" w:asciiTheme="minorAscii" w:hAnsiTheme="minorAscii"/>
          <w:color w:val="000000" w:themeColor="text1" w:themeTint="FF" w:themeShade="FF"/>
          <w:sz w:val="22"/>
          <w:szCs w:val="22"/>
          <w:lang w:eastAsia="ar-SA"/>
        </w:rPr>
        <w:t>provided a £</w:t>
      </w:r>
      <w:r w:rsidRPr="6379B70F" w:rsidR="00D13EA5">
        <w:rPr>
          <w:rFonts w:ascii="Calibri" w:hAnsi="Calibri" w:cs="Arial" w:asciiTheme="minorAscii" w:hAnsiTheme="minorAscii"/>
          <w:color w:val="000000" w:themeColor="text1" w:themeTint="FF" w:themeShade="FF"/>
          <w:sz w:val="22"/>
          <w:szCs w:val="22"/>
          <w:lang w:eastAsia="ar-SA"/>
        </w:rPr>
        <w:t>48028</w:t>
      </w:r>
      <w:r w:rsidRPr="6379B70F" w:rsidR="63AAAEB7">
        <w:rPr>
          <w:rFonts w:ascii="Calibri" w:hAnsi="Calibri" w:cs="Arial" w:asciiTheme="minorAscii" w:hAnsiTheme="minorAscii"/>
          <w:color w:val="000000" w:themeColor="text1" w:themeTint="FF" w:themeShade="FF"/>
          <w:sz w:val="22"/>
          <w:szCs w:val="22"/>
          <w:lang w:eastAsia="ar-SA"/>
        </w:rPr>
        <w:t xml:space="preserve"> </w:t>
      </w:r>
      <w:r w:rsidRPr="6379B70F" w:rsidR="00907C38">
        <w:rPr>
          <w:rFonts w:ascii="Calibri" w:hAnsi="Calibri" w:cs="Arial" w:asciiTheme="minorAscii" w:hAnsiTheme="minorAscii"/>
          <w:color w:val="000000" w:themeColor="text1" w:themeTint="FF" w:themeShade="FF"/>
          <w:sz w:val="22"/>
          <w:szCs w:val="22"/>
          <w:lang w:eastAsia="ar-SA"/>
        </w:rPr>
        <w:t>grant for the purchase</w:t>
      </w:r>
      <w:r w:rsidRPr="6379B70F" w:rsidR="00DE0DE7">
        <w:rPr>
          <w:rFonts w:ascii="Calibri" w:hAnsi="Calibri" w:cs="Arial" w:asciiTheme="minorAscii" w:hAnsiTheme="minorAscii"/>
          <w:color w:val="000000" w:themeColor="text1" w:themeTint="FF" w:themeShade="FF"/>
          <w:sz w:val="22"/>
          <w:szCs w:val="22"/>
          <w:lang w:eastAsia="ar-SA"/>
        </w:rPr>
        <w:t xml:space="preserve">, </w:t>
      </w:r>
      <w:r w:rsidRPr="6379B70F" w:rsidR="00A447D4">
        <w:rPr>
          <w:rFonts w:ascii="Calibri" w:hAnsi="Calibri" w:cs="Arial" w:asciiTheme="minorAscii" w:hAnsiTheme="minorAscii"/>
          <w:color w:val="000000" w:themeColor="text1" w:themeTint="FF" w:themeShade="FF"/>
          <w:sz w:val="22"/>
          <w:szCs w:val="22"/>
          <w:lang w:eastAsia="ar-SA"/>
        </w:rPr>
        <w:t>with</w:t>
      </w:r>
      <w:r w:rsidRPr="6379B70F" w:rsidR="00046475">
        <w:rPr>
          <w:rFonts w:ascii="Calibri" w:hAnsi="Calibri" w:cs="Arial" w:asciiTheme="minorAscii" w:hAnsiTheme="minorAscii"/>
          <w:color w:val="000000" w:themeColor="text1" w:themeTint="FF" w:themeShade="FF"/>
          <w:sz w:val="22"/>
          <w:szCs w:val="22"/>
          <w:lang w:eastAsia="ar-SA"/>
        </w:rPr>
        <w:t xml:space="preserve"> conditions for repayment</w:t>
      </w:r>
      <w:r w:rsidRPr="6379B70F" w:rsidR="00D00F27">
        <w:rPr>
          <w:rFonts w:ascii="Calibri" w:hAnsi="Calibri" w:cs="Arial" w:asciiTheme="minorAscii" w:hAnsiTheme="minorAscii"/>
          <w:color w:val="000000" w:themeColor="text1" w:themeTint="FF" w:themeShade="FF"/>
          <w:sz w:val="22"/>
          <w:szCs w:val="22"/>
          <w:lang w:eastAsia="ar-SA"/>
        </w:rPr>
        <w:t xml:space="preserve">. </w:t>
      </w:r>
      <w:r w:rsidRPr="6379B70F" w:rsidR="00094F41">
        <w:rPr>
          <w:rFonts w:ascii="Calibri" w:hAnsi="Calibri" w:cs="Arial" w:asciiTheme="minorAscii" w:hAnsiTheme="minorAscii"/>
          <w:color w:val="000000" w:themeColor="text1" w:themeTint="FF" w:themeShade="FF"/>
          <w:sz w:val="22"/>
          <w:szCs w:val="22"/>
          <w:lang w:eastAsia="ar-SA"/>
        </w:rPr>
        <w:t>In 2023/</w:t>
      </w:r>
      <w:r w:rsidRPr="6379B70F" w:rsidR="00094F41">
        <w:rPr>
          <w:rFonts w:ascii="Calibri" w:hAnsi="Calibri" w:cs="Arial" w:asciiTheme="minorAscii" w:hAnsiTheme="minorAscii"/>
          <w:color w:val="000000" w:themeColor="text1" w:themeTint="FF" w:themeShade="FF"/>
          <w:sz w:val="22"/>
          <w:szCs w:val="22"/>
          <w:lang w:eastAsia="ar-SA"/>
        </w:rPr>
        <w:t>24</w:t>
      </w:r>
      <w:r w:rsidRPr="6379B70F" w:rsidR="00453C5F">
        <w:rPr>
          <w:rFonts w:ascii="Calibri" w:hAnsi="Calibri" w:cs="Arial" w:asciiTheme="minorAscii" w:hAnsiTheme="minorAscii"/>
          <w:color w:val="000000" w:themeColor="text1" w:themeTint="FF" w:themeShade="FF"/>
          <w:sz w:val="22"/>
          <w:szCs w:val="22"/>
          <w:lang w:eastAsia="ar-SA"/>
        </w:rPr>
        <w:t xml:space="preserve"> </w:t>
      </w:r>
      <w:r w:rsidRPr="6379B70F" w:rsidR="005C69A2">
        <w:rPr>
          <w:rFonts w:ascii="Calibri" w:hAnsi="Calibri" w:cs="Arial" w:asciiTheme="minorAscii" w:hAnsiTheme="minorAscii"/>
          <w:color w:val="000000" w:themeColor="text1" w:themeTint="FF" w:themeShade="FF"/>
          <w:sz w:val="22"/>
          <w:szCs w:val="22"/>
          <w:lang w:eastAsia="ar-SA"/>
        </w:rPr>
        <w:t xml:space="preserve">the replacement Wheels to Work van </w:t>
      </w:r>
      <w:r w:rsidRPr="6379B70F" w:rsidR="00453C5F">
        <w:rPr>
          <w:rFonts w:ascii="Calibri" w:hAnsi="Calibri" w:cs="Arial" w:asciiTheme="minorAscii" w:hAnsiTheme="minorAscii"/>
          <w:color w:val="000000" w:themeColor="text1" w:themeTint="FF" w:themeShade="FF"/>
          <w:sz w:val="22"/>
          <w:szCs w:val="22"/>
          <w:lang w:eastAsia="ar-SA"/>
        </w:rPr>
        <w:t xml:space="preserve">was </w:t>
      </w:r>
      <w:r w:rsidRPr="6379B70F" w:rsidR="00453C5F">
        <w:rPr>
          <w:rFonts w:ascii="Calibri" w:hAnsi="Calibri" w:cs="Arial" w:asciiTheme="minorAscii" w:hAnsiTheme="minorAscii"/>
          <w:color w:val="000000" w:themeColor="text1" w:themeTint="FF" w:themeShade="FF"/>
          <w:sz w:val="22"/>
          <w:szCs w:val="22"/>
          <w:lang w:eastAsia="ar-SA"/>
        </w:rPr>
        <w:t>purchased</w:t>
      </w:r>
      <w:r w:rsidRPr="6379B70F" w:rsidR="00453C5F">
        <w:rPr>
          <w:rFonts w:ascii="Calibri" w:hAnsi="Calibri" w:cs="Arial" w:asciiTheme="minorAscii" w:hAnsiTheme="minorAscii"/>
          <w:color w:val="000000" w:themeColor="text1" w:themeTint="FF" w:themeShade="FF"/>
          <w:sz w:val="22"/>
          <w:szCs w:val="22"/>
          <w:lang w:eastAsia="ar-SA"/>
        </w:rPr>
        <w:t xml:space="preserve"> </w:t>
      </w:r>
      <w:r w:rsidRPr="6379B70F" w:rsidR="0095282A">
        <w:rPr>
          <w:rFonts w:ascii="Calibri" w:hAnsi="Calibri" w:cs="Arial" w:asciiTheme="minorAscii" w:hAnsiTheme="minorAscii"/>
          <w:color w:val="000000" w:themeColor="text1" w:themeTint="FF" w:themeShade="FF"/>
          <w:sz w:val="22"/>
          <w:szCs w:val="22"/>
          <w:lang w:eastAsia="ar-SA"/>
        </w:rPr>
        <w:t>with a grant from North</w:t>
      </w:r>
      <w:r w:rsidRPr="6379B70F" w:rsidR="00683A9B">
        <w:rPr>
          <w:rFonts w:ascii="Calibri" w:hAnsi="Calibri" w:cs="Arial" w:asciiTheme="minorAscii" w:hAnsiTheme="minorAscii"/>
          <w:color w:val="000000" w:themeColor="text1" w:themeTint="FF" w:themeShade="FF"/>
          <w:sz w:val="22"/>
          <w:szCs w:val="22"/>
          <w:lang w:eastAsia="ar-SA"/>
        </w:rPr>
        <w:t xml:space="preserve"> </w:t>
      </w:r>
      <w:r w:rsidRPr="6379B70F" w:rsidR="0095282A">
        <w:rPr>
          <w:rFonts w:ascii="Calibri" w:hAnsi="Calibri" w:cs="Arial" w:asciiTheme="minorAscii" w:hAnsiTheme="minorAscii"/>
          <w:color w:val="000000" w:themeColor="text1" w:themeTint="FF" w:themeShade="FF"/>
          <w:sz w:val="22"/>
          <w:szCs w:val="22"/>
          <w:lang w:eastAsia="ar-SA"/>
        </w:rPr>
        <w:t>Yorkshire Council</w:t>
      </w:r>
      <w:r w:rsidRPr="6379B70F" w:rsidR="00972135">
        <w:rPr>
          <w:rFonts w:ascii="Calibri" w:hAnsi="Calibri" w:cs="Arial" w:asciiTheme="minorAscii" w:hAnsiTheme="minorAscii"/>
          <w:color w:val="000000" w:themeColor="text1" w:themeTint="FF" w:themeShade="FF"/>
          <w:sz w:val="22"/>
          <w:szCs w:val="22"/>
          <w:lang w:eastAsia="ar-SA"/>
        </w:rPr>
        <w:t xml:space="preserve"> with conditions for stage payments </w:t>
      </w:r>
      <w:r w:rsidRPr="6379B70F" w:rsidR="0075681A">
        <w:rPr>
          <w:rFonts w:ascii="Calibri" w:hAnsi="Calibri" w:cs="Arial" w:asciiTheme="minorAscii" w:hAnsiTheme="minorAscii"/>
          <w:color w:val="000000" w:themeColor="text1" w:themeTint="FF" w:themeShade="FF"/>
          <w:sz w:val="22"/>
          <w:szCs w:val="22"/>
          <w:lang w:eastAsia="ar-SA"/>
        </w:rPr>
        <w:t xml:space="preserve">should the van be disposed of within 5 years of its purchase. </w:t>
      </w:r>
      <w:r w:rsidRPr="6379B70F" w:rsidR="002E34A0">
        <w:rPr>
          <w:rFonts w:ascii="Calibri" w:hAnsi="Calibri" w:cs="Arial" w:asciiTheme="minorAscii" w:hAnsiTheme="minorAscii"/>
          <w:color w:val="000000" w:themeColor="text1" w:themeTint="FF" w:themeShade="FF"/>
          <w:sz w:val="22"/>
          <w:szCs w:val="22"/>
          <w:lang w:eastAsia="ar-SA"/>
        </w:rPr>
        <w:t xml:space="preserve"> </w:t>
      </w:r>
      <w:r w:rsidRPr="6379B70F" w:rsidR="00034825">
        <w:rPr>
          <w:rFonts w:ascii="Calibri" w:hAnsi="Calibri" w:cs="Arial" w:asciiTheme="minorAscii" w:hAnsiTheme="minorAscii"/>
          <w:color w:val="000000" w:themeColor="text1" w:themeTint="FF" w:themeShade="FF"/>
          <w:sz w:val="22"/>
          <w:szCs w:val="22"/>
          <w:lang w:eastAsia="ar-SA"/>
        </w:rPr>
        <w:t>As a</w:t>
      </w:r>
      <w:r w:rsidRPr="6379B70F" w:rsidR="009F461E">
        <w:rPr>
          <w:rFonts w:ascii="Calibri" w:hAnsi="Calibri" w:cs="Arial" w:asciiTheme="minorAscii" w:hAnsiTheme="minorAscii"/>
          <w:color w:val="000000" w:themeColor="text1" w:themeTint="FF" w:themeShade="FF"/>
          <w:sz w:val="22"/>
          <w:szCs w:val="22"/>
          <w:lang w:eastAsia="ar-SA"/>
        </w:rPr>
        <w:t xml:space="preserve"> </w:t>
      </w:r>
      <w:r w:rsidRPr="6379B70F" w:rsidR="472281FC">
        <w:rPr>
          <w:rFonts w:ascii="Calibri" w:hAnsi="Calibri" w:cs="Arial" w:asciiTheme="minorAscii" w:hAnsiTheme="minorAscii"/>
          <w:color w:val="000000" w:themeColor="text1" w:themeTint="FF" w:themeShade="FF"/>
          <w:sz w:val="22"/>
          <w:szCs w:val="22"/>
          <w:lang w:eastAsia="ar-SA"/>
        </w:rPr>
        <w:t>result,</w:t>
      </w:r>
      <w:r w:rsidRPr="6379B70F" w:rsidR="009F461E">
        <w:rPr>
          <w:rFonts w:ascii="Calibri" w:hAnsi="Calibri" w:cs="Arial" w:asciiTheme="minorAscii" w:hAnsiTheme="minorAscii"/>
          <w:color w:val="000000" w:themeColor="text1" w:themeTint="FF" w:themeShade="FF"/>
          <w:sz w:val="22"/>
          <w:szCs w:val="22"/>
          <w:lang w:eastAsia="ar-SA"/>
        </w:rPr>
        <w:t xml:space="preserve"> </w:t>
      </w:r>
      <w:r w:rsidRPr="6379B70F" w:rsidR="00463B67">
        <w:rPr>
          <w:rFonts w:ascii="Calibri" w:hAnsi="Calibri" w:cs="Arial" w:asciiTheme="minorAscii" w:hAnsiTheme="minorAscii"/>
          <w:color w:val="000000" w:themeColor="text1" w:themeTint="FF" w:themeShade="FF"/>
          <w:sz w:val="22"/>
          <w:szCs w:val="22"/>
          <w:lang w:eastAsia="ar-SA"/>
        </w:rPr>
        <w:t xml:space="preserve">the </w:t>
      </w:r>
      <w:r w:rsidRPr="6379B70F" w:rsidR="009F461E">
        <w:rPr>
          <w:rFonts w:ascii="Calibri" w:hAnsi="Calibri" w:cs="Arial" w:asciiTheme="minorAscii" w:hAnsiTheme="minorAscii"/>
          <w:color w:val="000000" w:themeColor="text1" w:themeTint="FF" w:themeShade="FF"/>
          <w:sz w:val="22"/>
          <w:szCs w:val="22"/>
          <w:lang w:eastAsia="ar-SA"/>
        </w:rPr>
        <w:t xml:space="preserve">£4000 </w:t>
      </w:r>
      <w:r w:rsidRPr="6379B70F" w:rsidR="006709F8">
        <w:rPr>
          <w:rFonts w:ascii="Calibri" w:hAnsi="Calibri" w:cs="Arial" w:asciiTheme="minorAscii" w:hAnsiTheme="minorAscii"/>
          <w:color w:val="000000" w:themeColor="text1" w:themeTint="FF" w:themeShade="FF"/>
          <w:sz w:val="22"/>
          <w:szCs w:val="22"/>
          <w:lang w:eastAsia="ar-SA"/>
        </w:rPr>
        <w:t xml:space="preserve">that is no longer </w:t>
      </w:r>
      <w:r w:rsidRPr="6379B70F" w:rsidR="252AF072">
        <w:rPr>
          <w:rFonts w:ascii="Calibri" w:hAnsi="Calibri" w:cs="Arial" w:asciiTheme="minorAscii" w:hAnsiTheme="minorAscii"/>
          <w:color w:val="000000" w:themeColor="text1" w:themeTint="FF" w:themeShade="FF"/>
          <w:sz w:val="22"/>
          <w:szCs w:val="22"/>
          <w:lang w:eastAsia="ar-SA"/>
        </w:rPr>
        <w:t>due</w:t>
      </w:r>
      <w:r w:rsidRPr="6379B70F" w:rsidR="006709F8">
        <w:rPr>
          <w:rFonts w:ascii="Calibri" w:hAnsi="Calibri" w:cs="Arial" w:asciiTheme="minorAscii" w:hAnsiTheme="minorAscii"/>
          <w:color w:val="000000" w:themeColor="text1" w:themeTint="FF" w:themeShade="FF"/>
          <w:sz w:val="22"/>
          <w:szCs w:val="22"/>
          <w:lang w:eastAsia="ar-SA"/>
        </w:rPr>
        <w:t xml:space="preserve"> </w:t>
      </w:r>
      <w:r w:rsidRPr="6379B70F" w:rsidR="009A2456">
        <w:rPr>
          <w:rFonts w:ascii="Calibri" w:hAnsi="Calibri" w:cs="Arial" w:asciiTheme="minorAscii" w:hAnsiTheme="minorAscii"/>
          <w:color w:val="000000" w:themeColor="text1" w:themeTint="FF" w:themeShade="FF"/>
          <w:sz w:val="22"/>
          <w:szCs w:val="22"/>
          <w:lang w:eastAsia="ar-SA"/>
        </w:rPr>
        <w:t xml:space="preserve">is to be transferred </w:t>
      </w:r>
      <w:r w:rsidRPr="6379B70F" w:rsidR="006709F8">
        <w:rPr>
          <w:rFonts w:ascii="Calibri" w:hAnsi="Calibri" w:cs="Arial" w:asciiTheme="minorAscii" w:hAnsiTheme="minorAscii"/>
          <w:color w:val="000000" w:themeColor="text1" w:themeTint="FF" w:themeShade="FF"/>
          <w:sz w:val="22"/>
          <w:szCs w:val="22"/>
          <w:lang w:eastAsia="ar-SA"/>
        </w:rPr>
        <w:t xml:space="preserve">between </w:t>
      </w:r>
      <w:r w:rsidRPr="6379B70F" w:rsidR="00503872">
        <w:rPr>
          <w:rFonts w:ascii="Calibri" w:hAnsi="Calibri" w:cs="Arial" w:asciiTheme="minorAscii" w:hAnsiTheme="minorAscii"/>
          <w:color w:val="000000" w:themeColor="text1" w:themeTint="FF" w:themeShade="FF"/>
          <w:sz w:val="22"/>
          <w:szCs w:val="22"/>
          <w:lang w:eastAsia="ar-SA"/>
        </w:rPr>
        <w:t>the rest</w:t>
      </w:r>
      <w:r w:rsidRPr="6379B70F" w:rsidR="0075059E">
        <w:rPr>
          <w:rFonts w:ascii="Calibri" w:hAnsi="Calibri" w:cs="Arial" w:asciiTheme="minorAscii" w:hAnsiTheme="minorAscii"/>
          <w:color w:val="000000" w:themeColor="text1" w:themeTint="FF" w:themeShade="FF"/>
          <w:sz w:val="22"/>
          <w:szCs w:val="22"/>
          <w:lang w:eastAsia="ar-SA"/>
        </w:rPr>
        <w:t>ricted funds and the unrestricted funds</w:t>
      </w:r>
      <w:r w:rsidRPr="6379B70F" w:rsidR="00F76A36">
        <w:rPr>
          <w:rFonts w:ascii="Calibri" w:hAnsi="Calibri" w:cs="Arial" w:asciiTheme="minorAscii" w:hAnsiTheme="minorAscii"/>
          <w:color w:val="000000" w:themeColor="text1" w:themeTint="FF" w:themeShade="FF"/>
          <w:sz w:val="22"/>
          <w:szCs w:val="22"/>
          <w:lang w:eastAsia="ar-SA"/>
        </w:rPr>
        <w:t xml:space="preserve"> </w:t>
      </w:r>
      <w:r w:rsidRPr="6379B70F" w:rsidR="00703465">
        <w:rPr>
          <w:rFonts w:ascii="Calibri" w:hAnsi="Calibri" w:cs="Arial" w:asciiTheme="minorAscii" w:hAnsiTheme="minorAscii"/>
          <w:color w:val="000000" w:themeColor="text1" w:themeTint="FF" w:themeShade="FF"/>
          <w:sz w:val="22"/>
          <w:szCs w:val="22"/>
          <w:lang w:eastAsia="ar-SA"/>
        </w:rPr>
        <w:t>leaving</w:t>
      </w:r>
      <w:r w:rsidRPr="6379B70F" w:rsidR="00F76A36">
        <w:rPr>
          <w:rFonts w:ascii="Calibri" w:hAnsi="Calibri" w:cs="Arial" w:asciiTheme="minorAscii" w:hAnsiTheme="minorAscii"/>
          <w:color w:val="000000" w:themeColor="text1" w:themeTint="FF" w:themeShade="FF"/>
          <w:sz w:val="22"/>
          <w:szCs w:val="22"/>
          <w:lang w:eastAsia="ar-SA"/>
        </w:rPr>
        <w:t xml:space="preserve"> £1</w:t>
      </w:r>
      <w:r w:rsidRPr="6379B70F" w:rsidR="00F76A36">
        <w:rPr>
          <w:rFonts w:ascii="Calibri" w:hAnsi="Calibri" w:cs="Arial" w:asciiTheme="minorAscii" w:hAnsiTheme="minorAscii"/>
          <w:color w:val="000000" w:themeColor="text1" w:themeTint="FF" w:themeShade="FF"/>
          <w:sz w:val="22"/>
          <w:szCs w:val="22"/>
          <w:lang w:eastAsia="ar-SA"/>
        </w:rPr>
        <w:t>2</w:t>
      </w:r>
      <w:r w:rsidRPr="6379B70F" w:rsidR="00F76A36">
        <w:rPr>
          <w:rFonts w:ascii="Calibri" w:hAnsi="Calibri" w:cs="Arial" w:asciiTheme="minorAscii" w:hAnsiTheme="minorAscii"/>
          <w:color w:val="000000" w:themeColor="text1" w:themeTint="FF" w:themeShade="FF"/>
          <w:sz w:val="22"/>
          <w:szCs w:val="22"/>
          <w:lang w:eastAsia="ar-SA"/>
        </w:rPr>
        <w:t xml:space="preserve">000 </w:t>
      </w:r>
      <w:r w:rsidRPr="6379B70F" w:rsidR="00703465">
        <w:rPr>
          <w:rFonts w:ascii="Calibri" w:hAnsi="Calibri" w:cs="Arial" w:asciiTheme="minorAscii" w:hAnsiTheme="minorAscii"/>
          <w:color w:val="000000" w:themeColor="text1" w:themeTint="FF" w:themeShade="FF"/>
          <w:sz w:val="22"/>
          <w:szCs w:val="22"/>
          <w:lang w:eastAsia="ar-SA"/>
        </w:rPr>
        <w:t xml:space="preserve">of </w:t>
      </w:r>
      <w:r w:rsidRPr="6379B70F" w:rsidR="00F76A36">
        <w:rPr>
          <w:rFonts w:ascii="Calibri" w:hAnsi="Calibri" w:cs="Arial" w:asciiTheme="minorAscii" w:hAnsiTheme="minorAscii"/>
          <w:color w:val="000000" w:themeColor="text1" w:themeTint="FF" w:themeShade="FF"/>
          <w:sz w:val="22"/>
          <w:szCs w:val="22"/>
          <w:lang w:eastAsia="ar-SA"/>
        </w:rPr>
        <w:t xml:space="preserve">restricted income funds to be carried forward as </w:t>
      </w:r>
      <w:r w:rsidRPr="6379B70F" w:rsidR="00F76A36">
        <w:rPr>
          <w:rFonts w:ascii="Calibri" w:hAnsi="Calibri" w:cs="Arial" w:asciiTheme="minorAscii" w:hAnsiTheme="minorAscii"/>
          <w:color w:val="000000" w:themeColor="text1" w:themeTint="FF" w:themeShade="FF"/>
          <w:sz w:val="22"/>
          <w:szCs w:val="22"/>
          <w:lang w:eastAsia="ar-SA"/>
        </w:rPr>
        <w:t>at</w:t>
      </w:r>
      <w:r w:rsidRPr="6379B70F" w:rsidR="00F76A36">
        <w:rPr>
          <w:rFonts w:ascii="Calibri" w:hAnsi="Calibri" w:cs="Arial" w:asciiTheme="minorAscii" w:hAnsiTheme="minorAscii"/>
          <w:color w:val="000000" w:themeColor="text1" w:themeTint="FF" w:themeShade="FF"/>
          <w:sz w:val="22"/>
          <w:szCs w:val="22"/>
          <w:lang w:eastAsia="ar-SA"/>
        </w:rPr>
        <w:t xml:space="preserve"> 31</w:t>
      </w:r>
      <w:r w:rsidRPr="6379B70F" w:rsidR="00F76A36">
        <w:rPr>
          <w:rFonts w:ascii="Calibri" w:hAnsi="Calibri" w:cs="Arial" w:asciiTheme="minorAscii" w:hAnsiTheme="minorAscii"/>
          <w:color w:val="000000" w:themeColor="text1" w:themeTint="FF" w:themeShade="FF"/>
          <w:sz w:val="22"/>
          <w:szCs w:val="22"/>
          <w:vertAlign w:val="superscript"/>
          <w:lang w:eastAsia="ar-SA"/>
        </w:rPr>
        <w:t>st</w:t>
      </w:r>
      <w:r w:rsidRPr="6379B70F" w:rsidR="00F76A36">
        <w:rPr>
          <w:rFonts w:ascii="Calibri" w:hAnsi="Calibri" w:cs="Arial" w:asciiTheme="minorAscii" w:hAnsiTheme="minorAscii"/>
          <w:color w:val="000000" w:themeColor="text1" w:themeTint="FF" w:themeShade="FF"/>
          <w:sz w:val="22"/>
          <w:szCs w:val="22"/>
          <w:lang w:eastAsia="ar-SA"/>
        </w:rPr>
        <w:t xml:space="preserve"> March 202</w:t>
      </w:r>
      <w:r w:rsidRPr="6379B70F" w:rsidR="00F76A36">
        <w:rPr>
          <w:rFonts w:ascii="Calibri" w:hAnsi="Calibri" w:cs="Arial" w:asciiTheme="minorAscii" w:hAnsiTheme="minorAscii"/>
          <w:color w:val="000000" w:themeColor="text1" w:themeTint="FF" w:themeShade="FF"/>
          <w:sz w:val="22"/>
          <w:szCs w:val="22"/>
          <w:lang w:eastAsia="ar-SA"/>
        </w:rPr>
        <w:t>5</w:t>
      </w:r>
      <w:r w:rsidRPr="6379B70F" w:rsidR="0075059E">
        <w:rPr>
          <w:rFonts w:ascii="Calibri" w:hAnsi="Calibri" w:cs="Arial" w:asciiTheme="minorAscii" w:hAnsiTheme="minorAscii"/>
          <w:color w:val="000000" w:themeColor="text1" w:themeTint="FF" w:themeShade="FF"/>
          <w:sz w:val="22"/>
          <w:szCs w:val="22"/>
          <w:lang w:eastAsia="ar-SA"/>
        </w:rPr>
        <w:t>.</w:t>
      </w:r>
      <w:r w:rsidRPr="6379B70F" w:rsidR="00F76A36">
        <w:rPr>
          <w:rFonts w:ascii="Calibri" w:hAnsi="Calibri" w:cs="Arial" w:asciiTheme="minorAscii" w:hAnsiTheme="minorAscii"/>
          <w:color w:val="000000" w:themeColor="text1" w:themeTint="FF" w:themeShade="FF"/>
          <w:sz w:val="22"/>
          <w:szCs w:val="22"/>
          <w:lang w:eastAsia="ar-SA"/>
        </w:rPr>
        <w:t xml:space="preserve"> </w:t>
      </w:r>
    </w:p>
    <w:p w:rsidR="007D7AE4" w:rsidP="74F75A6F" w:rsidRDefault="007D7AE4" w14:paraId="7076CD2A" w14:textId="77777777">
      <w:pPr>
        <w:suppressAutoHyphens/>
        <w:rPr>
          <w:rFonts w:cs="Arial" w:asciiTheme="minorHAnsi" w:hAnsiTheme="minorHAnsi"/>
          <w:color w:val="000000" w:themeColor="text1"/>
          <w:sz w:val="22"/>
          <w:szCs w:val="22"/>
          <w:lang w:val="en-GB" w:eastAsia="ar-SA"/>
        </w:rPr>
      </w:pPr>
    </w:p>
    <w:p w:rsidRPr="00F11E8E" w:rsidR="007155E0" w:rsidP="6379B70F" w:rsidRDefault="6BB9046F" w14:paraId="05036A00" w14:noSpellErr="1" w14:textId="2C5B1731">
      <w:pPr>
        <w:pStyle w:val="ListParagraph"/>
        <w:ind w:left="0"/>
        <w:rPr>
          <w:rFonts w:ascii="Calibri" w:hAnsi="Calibri" w:asciiTheme="minorAscii" w:hAnsiTheme="minorAscii"/>
          <w:color w:val="000000" w:themeColor="text1"/>
          <w:sz w:val="22"/>
          <w:szCs w:val="22"/>
          <w:lang w:eastAsia="ar-SA"/>
        </w:rPr>
      </w:pPr>
      <w:r w:rsidRPr="6379B70F" w:rsidR="6BB9046F">
        <w:rPr>
          <w:rFonts w:ascii="Calibri" w:hAnsi="Calibri" w:cs="Arial" w:asciiTheme="minorAscii" w:hAnsiTheme="minorAscii"/>
          <w:color w:val="000000" w:themeColor="text1" w:themeTint="FF" w:themeShade="FF"/>
          <w:sz w:val="22"/>
          <w:szCs w:val="22"/>
          <w:lang w:val="en-GB" w:eastAsia="ar-SA"/>
        </w:rPr>
        <w:t>Operationally</w:t>
      </w:r>
      <w:r w:rsidRPr="6379B70F" w:rsidR="00644E93">
        <w:rPr>
          <w:rFonts w:ascii="Calibri" w:hAnsi="Calibri" w:cs="Arial" w:asciiTheme="minorAscii" w:hAnsiTheme="minorAscii"/>
          <w:color w:val="000000" w:themeColor="text1" w:themeTint="FF" w:themeShade="FF"/>
          <w:sz w:val="22"/>
          <w:szCs w:val="22"/>
          <w:lang w:val="en-GB" w:eastAsia="ar-SA"/>
        </w:rPr>
        <w:t xml:space="preserve"> after </w:t>
      </w:r>
      <w:r w:rsidRPr="6379B70F" w:rsidR="00C035A1">
        <w:rPr>
          <w:rFonts w:ascii="Calibri" w:hAnsi="Calibri" w:cs="Arial" w:asciiTheme="minorAscii" w:hAnsiTheme="minorAscii"/>
          <w:color w:val="000000" w:themeColor="text1" w:themeTint="FF" w:themeShade="FF"/>
          <w:sz w:val="22"/>
          <w:szCs w:val="22"/>
          <w:lang w:val="en-GB" w:eastAsia="ar-SA"/>
        </w:rPr>
        <w:t>asset</w:t>
      </w:r>
      <w:r w:rsidRPr="6379B70F" w:rsidR="00644E93">
        <w:rPr>
          <w:rFonts w:ascii="Calibri" w:hAnsi="Calibri" w:cs="Arial" w:asciiTheme="minorAscii" w:hAnsiTheme="minorAscii"/>
          <w:color w:val="000000" w:themeColor="text1" w:themeTint="FF" w:themeShade="FF"/>
          <w:sz w:val="22"/>
          <w:szCs w:val="22"/>
          <w:lang w:val="en-GB" w:eastAsia="ar-SA"/>
        </w:rPr>
        <w:t xml:space="preserve"> adjustments,</w:t>
      </w:r>
      <w:r w:rsidRPr="6379B70F" w:rsidR="6BB9046F">
        <w:rPr>
          <w:rFonts w:ascii="Calibri" w:hAnsi="Calibri" w:cs="Arial" w:asciiTheme="minorAscii" w:hAnsiTheme="minorAscii"/>
          <w:color w:val="000000" w:themeColor="text1" w:themeTint="FF" w:themeShade="FF"/>
          <w:sz w:val="22"/>
          <w:szCs w:val="22"/>
          <w:lang w:val="en-GB" w:eastAsia="ar-SA"/>
        </w:rPr>
        <w:t xml:space="preserve"> HCA</w:t>
      </w:r>
      <w:r w:rsidRPr="6379B70F" w:rsidR="00CF26EA">
        <w:rPr>
          <w:rFonts w:ascii="Calibri" w:hAnsi="Calibri" w:asciiTheme="minorAscii" w:hAnsiTheme="minorAscii"/>
          <w:color w:val="000000" w:themeColor="text1" w:themeTint="FF" w:themeShade="FF"/>
          <w:sz w:val="22"/>
          <w:szCs w:val="22"/>
          <w:lang w:eastAsia="ar-SA"/>
        </w:rPr>
        <w:t xml:space="preserve"> </w:t>
      </w:r>
      <w:r w:rsidRPr="6379B70F" w:rsidR="005D2B0F">
        <w:rPr>
          <w:rFonts w:ascii="Calibri" w:hAnsi="Calibri" w:asciiTheme="minorAscii" w:hAnsiTheme="minorAscii"/>
          <w:color w:val="000000" w:themeColor="text1" w:themeTint="FF" w:themeShade="FF"/>
          <w:sz w:val="22"/>
          <w:szCs w:val="22"/>
          <w:lang w:eastAsia="ar-SA"/>
        </w:rPr>
        <w:t xml:space="preserve">had an </w:t>
      </w:r>
      <w:r w:rsidRPr="6379B70F" w:rsidR="00F002F3">
        <w:rPr>
          <w:rFonts w:ascii="Calibri" w:hAnsi="Calibri" w:cs="Arial" w:asciiTheme="minorAscii" w:hAnsiTheme="minorAscii"/>
          <w:color w:val="000000" w:themeColor="text1" w:themeTint="FF" w:themeShade="FF"/>
          <w:sz w:val="22"/>
          <w:szCs w:val="22"/>
          <w:lang w:val="en-GB" w:eastAsia="ar-SA"/>
        </w:rPr>
        <w:t xml:space="preserve">operational </w:t>
      </w:r>
      <w:r w:rsidRPr="6379B70F" w:rsidR="003B2A0D">
        <w:rPr>
          <w:rFonts w:ascii="Calibri" w:hAnsi="Calibri" w:cs="Arial" w:asciiTheme="minorAscii" w:hAnsiTheme="minorAscii"/>
          <w:color w:val="000000" w:themeColor="text1" w:themeTint="FF" w:themeShade="FF"/>
          <w:sz w:val="22"/>
          <w:szCs w:val="22"/>
          <w:lang w:val="en-GB" w:eastAsia="ar-SA"/>
        </w:rPr>
        <w:t>surplus</w:t>
      </w:r>
      <w:r w:rsidRPr="6379B70F" w:rsidR="00997DAF">
        <w:rPr>
          <w:rFonts w:ascii="Calibri" w:hAnsi="Calibri" w:cs="Arial" w:asciiTheme="minorAscii" w:hAnsiTheme="minorAscii"/>
          <w:color w:val="000000" w:themeColor="text1" w:themeTint="FF" w:themeShade="FF"/>
          <w:sz w:val="22"/>
          <w:szCs w:val="22"/>
          <w:lang w:val="en-GB" w:eastAsia="ar-SA"/>
        </w:rPr>
        <w:t xml:space="preserve"> </w:t>
      </w:r>
      <w:r w:rsidRPr="6379B70F" w:rsidR="6BB9046F">
        <w:rPr>
          <w:rFonts w:ascii="Calibri" w:hAnsi="Calibri" w:cs="Arial" w:asciiTheme="minorAscii" w:hAnsiTheme="minorAscii"/>
          <w:color w:val="000000" w:themeColor="text1" w:themeTint="FF" w:themeShade="FF"/>
          <w:sz w:val="22"/>
          <w:szCs w:val="22"/>
          <w:lang w:val="en-GB" w:eastAsia="ar-SA"/>
        </w:rPr>
        <w:t xml:space="preserve">of </w:t>
      </w:r>
      <w:r w:rsidRPr="6379B70F" w:rsidR="003B2A0D">
        <w:rPr>
          <w:rFonts w:ascii="Calibri" w:hAnsi="Calibri" w:cs="Arial" w:asciiTheme="minorAscii" w:hAnsiTheme="minorAscii"/>
          <w:color w:val="000000" w:themeColor="text1" w:themeTint="FF" w:themeShade="FF"/>
          <w:sz w:val="22"/>
          <w:szCs w:val="22"/>
          <w:lang w:val="en-GB" w:eastAsia="ar-SA"/>
        </w:rPr>
        <w:t>£</w:t>
      </w:r>
      <w:r w:rsidRPr="6379B70F" w:rsidR="00C01000">
        <w:rPr>
          <w:rFonts w:ascii="Calibri" w:hAnsi="Calibri" w:cs="Arial" w:asciiTheme="minorAscii" w:hAnsiTheme="minorAscii"/>
          <w:color w:val="000000" w:themeColor="text1" w:themeTint="FF" w:themeShade="FF"/>
          <w:sz w:val="22"/>
          <w:szCs w:val="22"/>
          <w:lang w:val="en-GB" w:eastAsia="ar-SA"/>
        </w:rPr>
        <w:t>44</w:t>
      </w:r>
      <w:r w:rsidRPr="6379B70F" w:rsidR="00D07E0D">
        <w:rPr>
          <w:rFonts w:ascii="Calibri" w:hAnsi="Calibri" w:cs="Arial" w:asciiTheme="minorAscii" w:hAnsiTheme="minorAscii"/>
          <w:color w:val="000000" w:themeColor="text1" w:themeTint="FF" w:themeShade="FF"/>
          <w:sz w:val="22"/>
          <w:szCs w:val="22"/>
          <w:lang w:val="en-GB" w:eastAsia="ar-SA"/>
        </w:rPr>
        <w:t>,</w:t>
      </w:r>
      <w:r w:rsidRPr="6379B70F" w:rsidR="00C01000">
        <w:rPr>
          <w:rFonts w:ascii="Calibri" w:hAnsi="Calibri" w:cs="Arial" w:asciiTheme="minorAscii" w:hAnsiTheme="minorAscii"/>
          <w:color w:val="000000" w:themeColor="text1" w:themeTint="FF" w:themeShade="FF"/>
          <w:sz w:val="22"/>
          <w:szCs w:val="22"/>
          <w:lang w:val="en-GB" w:eastAsia="ar-SA"/>
        </w:rPr>
        <w:t>773</w:t>
      </w:r>
      <w:r w:rsidRPr="6379B70F" w:rsidR="6D917301">
        <w:rPr>
          <w:rFonts w:ascii="Calibri" w:hAnsi="Calibri" w:cs="Arial" w:asciiTheme="minorAscii" w:hAnsiTheme="minorAscii"/>
          <w:color w:val="000000" w:themeColor="text1" w:themeTint="FF" w:themeShade="FF"/>
          <w:sz w:val="22"/>
          <w:szCs w:val="22"/>
          <w:lang w:val="en-GB" w:eastAsia="ar-SA"/>
        </w:rPr>
        <w:t xml:space="preserve"> </w:t>
      </w:r>
      <w:r w:rsidRPr="6379B70F" w:rsidR="009608D5">
        <w:rPr>
          <w:rFonts w:ascii="Calibri" w:hAnsi="Calibri" w:cs="Arial" w:asciiTheme="minorAscii" w:hAnsiTheme="minorAscii"/>
          <w:color w:val="000000" w:themeColor="text1" w:themeTint="FF" w:themeShade="FF"/>
          <w:sz w:val="22"/>
          <w:szCs w:val="22"/>
          <w:lang w:val="en-GB" w:eastAsia="ar-SA"/>
        </w:rPr>
        <w:t xml:space="preserve">for the </w:t>
      </w:r>
      <w:r w:rsidRPr="6379B70F" w:rsidR="00B80725">
        <w:rPr>
          <w:rFonts w:ascii="Calibri" w:hAnsi="Calibri" w:cs="Arial" w:asciiTheme="minorAscii" w:hAnsiTheme="minorAscii"/>
          <w:color w:val="000000" w:themeColor="text1" w:themeTint="FF" w:themeShade="FF"/>
          <w:sz w:val="22"/>
          <w:szCs w:val="22"/>
          <w:lang w:val="en-GB" w:eastAsia="ar-SA"/>
        </w:rPr>
        <w:t>period.</w:t>
      </w:r>
    </w:p>
    <w:p w:rsidRPr="00A14069" w:rsidR="00EB59A7" w:rsidP="007155E0" w:rsidRDefault="00EB59A7" w14:paraId="3FE9F23F" w14:textId="77777777">
      <w:pPr>
        <w:suppressAutoHyphens/>
        <w:rPr>
          <w:rFonts w:cs="Arial" w:asciiTheme="minorHAnsi" w:hAnsiTheme="minorHAnsi"/>
          <w:color w:val="000000" w:themeColor="text1"/>
          <w:sz w:val="22"/>
          <w:szCs w:val="22"/>
          <w:highlight w:val="lightGray"/>
          <w:lang w:val="en-GB" w:eastAsia="ar-SA"/>
        </w:rPr>
      </w:pPr>
    </w:p>
    <w:p w:rsidRPr="00916F2C" w:rsidR="007155E0" w:rsidP="007155E0" w:rsidRDefault="007155E0" w14:paraId="00370EDC" w14:textId="4A1FF7B1">
      <w:pPr>
        <w:suppressAutoHyphens/>
        <w:rPr>
          <w:rFonts w:cs="Arial" w:asciiTheme="minorHAnsi" w:hAnsiTheme="minorHAnsi"/>
          <w:color w:val="000000" w:themeColor="text1"/>
          <w:sz w:val="22"/>
          <w:szCs w:val="22"/>
          <w:lang w:val="en-GB" w:eastAsia="ar-SA"/>
        </w:rPr>
      </w:pPr>
      <w:r w:rsidRPr="00916F2C">
        <w:rPr>
          <w:rFonts w:cs="Arial" w:asciiTheme="minorHAnsi" w:hAnsiTheme="minorHAnsi"/>
          <w:color w:val="000000" w:themeColor="text1"/>
          <w:sz w:val="22"/>
          <w:szCs w:val="22"/>
          <w:lang w:val="en-GB" w:eastAsia="ar-SA"/>
        </w:rPr>
        <w:t>HCA h</w:t>
      </w:r>
      <w:r w:rsidRPr="00916F2C" w:rsidR="009C52C6">
        <w:rPr>
          <w:rFonts w:cs="Arial" w:asciiTheme="minorHAnsi" w:hAnsiTheme="minorHAnsi"/>
          <w:color w:val="000000" w:themeColor="text1"/>
          <w:sz w:val="22"/>
          <w:szCs w:val="22"/>
          <w:lang w:val="en-GB" w:eastAsia="ar-SA"/>
        </w:rPr>
        <w:t>olds</w:t>
      </w:r>
      <w:r w:rsidRPr="00916F2C">
        <w:rPr>
          <w:rFonts w:cs="Arial" w:asciiTheme="minorHAnsi" w:hAnsiTheme="minorHAnsi"/>
          <w:color w:val="000000" w:themeColor="text1"/>
          <w:sz w:val="22"/>
          <w:szCs w:val="22"/>
          <w:lang w:val="en-GB" w:eastAsia="ar-SA"/>
        </w:rPr>
        <w:t xml:space="preserve"> a Risk Management Register, </w:t>
      </w:r>
      <w:r w:rsidRPr="00916F2C" w:rsidR="009C52C6">
        <w:rPr>
          <w:rFonts w:cs="Arial" w:asciiTheme="minorHAnsi" w:hAnsiTheme="minorHAnsi"/>
          <w:color w:val="000000" w:themeColor="text1"/>
          <w:sz w:val="22"/>
          <w:szCs w:val="22"/>
          <w:lang w:val="en-GB" w:eastAsia="ar-SA"/>
        </w:rPr>
        <w:t xml:space="preserve">which is reviewed at each meeting of the Board of Trustees, </w:t>
      </w:r>
      <w:r w:rsidRPr="00916F2C">
        <w:rPr>
          <w:rFonts w:cs="Arial" w:asciiTheme="minorHAnsi" w:hAnsiTheme="minorHAnsi"/>
          <w:color w:val="000000" w:themeColor="text1"/>
          <w:sz w:val="22"/>
          <w:szCs w:val="22"/>
          <w:lang w:val="en-GB" w:eastAsia="ar-SA"/>
        </w:rPr>
        <w:t>identifying key risks for the organisation and mitigating actions to reduce the likelihood and impact of these risks on the organisation.</w:t>
      </w:r>
    </w:p>
    <w:p w:rsidRPr="00733BCB" w:rsidR="007155E0" w:rsidP="007155E0" w:rsidRDefault="007155E0" w14:paraId="1F72F646" w14:textId="77777777">
      <w:pPr>
        <w:suppressAutoHyphens/>
        <w:rPr>
          <w:rFonts w:cs="Arial" w:asciiTheme="minorHAnsi" w:hAnsiTheme="minorHAnsi"/>
          <w:color w:val="000000" w:themeColor="text1"/>
          <w:sz w:val="22"/>
          <w:szCs w:val="22"/>
          <w:highlight w:val="cyan"/>
          <w:lang w:val="en-GB" w:eastAsia="ar-SA"/>
        </w:rPr>
      </w:pPr>
    </w:p>
    <w:p w:rsidRPr="00F37410" w:rsidR="00CF26EA" w:rsidP="6379B70F" w:rsidRDefault="740ECD70" w14:paraId="21E5F63D" w14:noSpellErr="1" w14:textId="27330B27">
      <w:pPr>
        <w:suppressAutoHyphens/>
        <w:rPr>
          <w:rFonts w:ascii="Calibri" w:hAnsi="Calibri" w:cs="Arial" w:asciiTheme="minorAscii" w:hAnsiTheme="minorAscii"/>
          <w:color w:val="000000" w:themeColor="text1"/>
          <w:sz w:val="22"/>
          <w:szCs w:val="22"/>
          <w:lang w:eastAsia="ar-SA"/>
        </w:rPr>
      </w:pPr>
      <w:r w:rsidRPr="6379B70F" w:rsidR="740ECD70">
        <w:rPr>
          <w:rFonts w:ascii="Calibri" w:hAnsi="Calibri" w:cs="Arial" w:asciiTheme="minorAscii" w:hAnsiTheme="minorAscii"/>
          <w:color w:val="000000" w:themeColor="text1" w:themeTint="FF" w:themeShade="FF"/>
          <w:sz w:val="22"/>
          <w:szCs w:val="22"/>
          <w:lang w:eastAsia="ar-SA"/>
        </w:rPr>
        <w:t>Looking forward, the finances of HCA</w:t>
      </w:r>
      <w:r w:rsidRPr="6379B70F" w:rsidR="740ECD70">
        <w:rPr>
          <w:rFonts w:ascii="Calibri" w:hAnsi="Calibri" w:cs="Arial" w:asciiTheme="minorAscii" w:hAnsiTheme="minorAscii"/>
          <w:color w:val="000000" w:themeColor="text1" w:themeTint="FF" w:themeShade="FF"/>
          <w:sz w:val="22"/>
          <w:szCs w:val="22"/>
          <w:lang w:eastAsia="ar-SA"/>
        </w:rPr>
        <w:t xml:space="preserve"> </w:t>
      </w:r>
      <w:r w:rsidRPr="6379B70F" w:rsidR="00181489">
        <w:rPr>
          <w:rFonts w:ascii="Calibri" w:hAnsi="Calibri" w:cs="Arial" w:asciiTheme="minorAscii" w:hAnsiTheme="minorAscii"/>
          <w:color w:val="000000" w:themeColor="text1" w:themeTint="FF" w:themeShade="FF"/>
          <w:sz w:val="22"/>
          <w:szCs w:val="22"/>
          <w:lang w:eastAsia="ar-SA"/>
        </w:rPr>
        <w:t>are likely to</w:t>
      </w:r>
      <w:r w:rsidRPr="6379B70F" w:rsidR="740ECD70">
        <w:rPr>
          <w:rFonts w:ascii="Calibri" w:hAnsi="Calibri" w:cs="Arial" w:asciiTheme="minorAscii" w:hAnsiTheme="minorAscii"/>
          <w:color w:val="000000" w:themeColor="text1" w:themeTint="FF" w:themeShade="FF"/>
          <w:sz w:val="22"/>
          <w:szCs w:val="22"/>
          <w:lang w:eastAsia="ar-SA"/>
        </w:rPr>
        <w:t xml:space="preserve"> </w:t>
      </w:r>
      <w:r w:rsidRPr="6379B70F" w:rsidR="00FE5A71">
        <w:rPr>
          <w:rFonts w:ascii="Calibri" w:hAnsi="Calibri" w:cs="Arial" w:asciiTheme="minorAscii" w:hAnsiTheme="minorAscii"/>
          <w:color w:val="000000" w:themeColor="text1" w:themeTint="FF" w:themeShade="FF"/>
          <w:sz w:val="22"/>
          <w:szCs w:val="22"/>
          <w:lang w:eastAsia="ar-SA"/>
        </w:rPr>
        <w:t xml:space="preserve">continue to </w:t>
      </w:r>
      <w:r w:rsidRPr="6379B70F" w:rsidR="740ECD70">
        <w:rPr>
          <w:rFonts w:ascii="Calibri" w:hAnsi="Calibri" w:cs="Arial" w:asciiTheme="minorAscii" w:hAnsiTheme="minorAscii"/>
          <w:color w:val="000000" w:themeColor="text1" w:themeTint="FF" w:themeShade="FF"/>
          <w:sz w:val="22"/>
          <w:szCs w:val="22"/>
          <w:lang w:eastAsia="ar-SA"/>
        </w:rPr>
        <w:t xml:space="preserve">be </w:t>
      </w:r>
      <w:r w:rsidRPr="6379B70F" w:rsidR="00FE5A71">
        <w:rPr>
          <w:rFonts w:ascii="Calibri" w:hAnsi="Calibri" w:cs="Arial" w:asciiTheme="minorAscii" w:hAnsiTheme="minorAscii"/>
          <w:color w:val="000000" w:themeColor="text1" w:themeTint="FF" w:themeShade="FF"/>
          <w:sz w:val="22"/>
          <w:szCs w:val="22"/>
          <w:lang w:eastAsia="ar-SA"/>
        </w:rPr>
        <w:t xml:space="preserve">strongly influenced and </w:t>
      </w:r>
      <w:r w:rsidRPr="6379B70F" w:rsidR="00FE5A71">
        <w:rPr>
          <w:rFonts w:ascii="Calibri" w:hAnsi="Calibri" w:cs="Arial" w:asciiTheme="minorAscii" w:hAnsiTheme="minorAscii"/>
          <w:color w:val="000000" w:themeColor="text1" w:themeTint="FF" w:themeShade="FF"/>
          <w:sz w:val="22"/>
          <w:szCs w:val="22"/>
          <w:lang w:eastAsia="ar-SA"/>
        </w:rPr>
        <w:t>impacted</w:t>
      </w:r>
      <w:r w:rsidRPr="6379B70F" w:rsidR="00FE5A71">
        <w:rPr>
          <w:rFonts w:ascii="Calibri" w:hAnsi="Calibri" w:cs="Arial" w:asciiTheme="minorAscii" w:hAnsiTheme="minorAscii"/>
          <w:color w:val="000000" w:themeColor="text1" w:themeTint="FF" w:themeShade="FF"/>
          <w:sz w:val="22"/>
          <w:szCs w:val="22"/>
          <w:lang w:eastAsia="ar-SA"/>
        </w:rPr>
        <w:t xml:space="preserve"> by </w:t>
      </w:r>
      <w:r w:rsidRPr="6379B70F" w:rsidR="008A154D">
        <w:rPr>
          <w:rFonts w:ascii="Calibri" w:hAnsi="Calibri" w:cs="Arial" w:asciiTheme="minorAscii" w:hAnsiTheme="minorAscii"/>
          <w:color w:val="000000" w:themeColor="text1" w:themeTint="FF" w:themeShade="FF"/>
          <w:sz w:val="22"/>
          <w:szCs w:val="22"/>
          <w:lang w:eastAsia="ar-SA"/>
        </w:rPr>
        <w:t xml:space="preserve">ongoing structural changes within local government, as well as </w:t>
      </w:r>
      <w:r w:rsidRPr="6379B70F" w:rsidR="7B95A22E">
        <w:rPr>
          <w:rFonts w:ascii="Calibri" w:hAnsi="Calibri" w:cs="Arial" w:asciiTheme="minorAscii" w:hAnsiTheme="minorAscii"/>
          <w:color w:val="000000" w:themeColor="text1" w:themeTint="FF" w:themeShade="FF"/>
          <w:sz w:val="22"/>
          <w:szCs w:val="22"/>
          <w:lang w:eastAsia="ar-SA"/>
        </w:rPr>
        <w:t>L</w:t>
      </w:r>
      <w:r w:rsidRPr="6379B70F" w:rsidR="00FA71ED">
        <w:rPr>
          <w:rFonts w:ascii="Calibri" w:hAnsi="Calibri" w:cs="Arial" w:asciiTheme="minorAscii" w:hAnsiTheme="minorAscii"/>
          <w:color w:val="000000" w:themeColor="text1" w:themeTint="FF" w:themeShade="FF"/>
          <w:sz w:val="22"/>
          <w:szCs w:val="22"/>
          <w:lang w:eastAsia="ar-SA"/>
        </w:rPr>
        <w:t xml:space="preserve">ocal </w:t>
      </w:r>
      <w:r w:rsidRPr="6379B70F" w:rsidR="70B27312">
        <w:rPr>
          <w:rFonts w:ascii="Calibri" w:hAnsi="Calibri" w:cs="Arial" w:asciiTheme="minorAscii" w:hAnsiTheme="minorAscii"/>
          <w:color w:val="000000" w:themeColor="text1" w:themeTint="FF" w:themeShade="FF"/>
          <w:sz w:val="22"/>
          <w:szCs w:val="22"/>
          <w:lang w:eastAsia="ar-SA"/>
        </w:rPr>
        <w:t>A</w:t>
      </w:r>
      <w:r w:rsidRPr="6379B70F" w:rsidR="00FA71ED">
        <w:rPr>
          <w:rFonts w:ascii="Calibri" w:hAnsi="Calibri" w:cs="Arial" w:asciiTheme="minorAscii" w:hAnsiTheme="minorAscii"/>
          <w:color w:val="000000" w:themeColor="text1" w:themeTint="FF" w:themeShade="FF"/>
          <w:sz w:val="22"/>
          <w:szCs w:val="22"/>
          <w:lang w:eastAsia="ar-SA"/>
        </w:rPr>
        <w:t xml:space="preserve">uthority budgetary constraints. </w:t>
      </w:r>
      <w:r w:rsidRPr="6379B70F" w:rsidR="002D1299">
        <w:rPr>
          <w:rFonts w:ascii="Calibri" w:hAnsi="Calibri" w:cs="Arial" w:asciiTheme="minorAscii" w:hAnsiTheme="minorAscii"/>
          <w:color w:val="000000" w:themeColor="text1" w:themeTint="FF" w:themeShade="FF"/>
          <w:sz w:val="22"/>
          <w:szCs w:val="22"/>
          <w:lang w:eastAsia="ar-SA"/>
        </w:rPr>
        <w:t xml:space="preserve">Grant funding </w:t>
      </w:r>
      <w:r w:rsidRPr="6379B70F" w:rsidR="002D1299">
        <w:rPr>
          <w:rFonts w:ascii="Calibri" w:hAnsi="Calibri" w:cs="Arial" w:asciiTheme="minorAscii" w:hAnsiTheme="minorAscii"/>
          <w:color w:val="000000" w:themeColor="text1" w:themeTint="FF" w:themeShade="FF"/>
          <w:sz w:val="22"/>
          <w:szCs w:val="22"/>
          <w:lang w:eastAsia="ar-SA"/>
        </w:rPr>
        <w:t>remains</w:t>
      </w:r>
      <w:r w:rsidRPr="6379B70F" w:rsidR="002D1299">
        <w:rPr>
          <w:rFonts w:ascii="Calibri" w:hAnsi="Calibri" w:cs="Arial" w:asciiTheme="minorAscii" w:hAnsiTheme="minorAscii"/>
          <w:color w:val="000000" w:themeColor="text1" w:themeTint="FF" w:themeShade="FF"/>
          <w:sz w:val="22"/>
          <w:szCs w:val="22"/>
          <w:lang w:eastAsia="ar-SA"/>
        </w:rPr>
        <w:t xml:space="preserve"> highly challenging, with funders continuing to </w:t>
      </w:r>
      <w:r w:rsidRPr="6379B70F" w:rsidR="00487E87">
        <w:rPr>
          <w:rFonts w:ascii="Calibri" w:hAnsi="Calibri" w:cs="Arial" w:asciiTheme="minorAscii" w:hAnsiTheme="minorAscii"/>
          <w:color w:val="000000" w:themeColor="text1" w:themeTint="FF" w:themeShade="FF"/>
          <w:sz w:val="22"/>
          <w:szCs w:val="22"/>
          <w:lang w:eastAsia="ar-SA"/>
        </w:rPr>
        <w:t xml:space="preserve">focus on short-term grants, often for relatively </w:t>
      </w:r>
      <w:r w:rsidRPr="6379B70F" w:rsidR="00487E87">
        <w:rPr>
          <w:rFonts w:ascii="Calibri" w:hAnsi="Calibri" w:cs="Arial" w:asciiTheme="minorAscii" w:hAnsiTheme="minorAscii"/>
          <w:color w:val="000000" w:themeColor="text1" w:themeTint="FF" w:themeShade="FF"/>
          <w:sz w:val="22"/>
          <w:szCs w:val="22"/>
          <w:lang w:eastAsia="ar-SA"/>
        </w:rPr>
        <w:t>small amounts</w:t>
      </w:r>
      <w:r w:rsidRPr="6379B70F" w:rsidR="00487E87">
        <w:rPr>
          <w:rFonts w:ascii="Calibri" w:hAnsi="Calibri" w:cs="Arial" w:asciiTheme="minorAscii" w:hAnsiTheme="minorAscii"/>
          <w:color w:val="000000" w:themeColor="text1" w:themeTint="FF" w:themeShade="FF"/>
          <w:sz w:val="22"/>
          <w:szCs w:val="22"/>
          <w:lang w:eastAsia="ar-SA"/>
        </w:rPr>
        <w:t xml:space="preserve"> but with increased expectations around reporting. </w:t>
      </w:r>
      <w:r w:rsidRPr="6379B70F" w:rsidR="005B0CC4">
        <w:rPr>
          <w:rFonts w:ascii="Calibri" w:hAnsi="Calibri" w:cs="Arial" w:asciiTheme="minorAscii" w:hAnsiTheme="minorAscii"/>
          <w:color w:val="000000" w:themeColor="text1" w:themeTint="FF" w:themeShade="FF"/>
          <w:sz w:val="22"/>
          <w:szCs w:val="22"/>
          <w:lang w:eastAsia="ar-SA"/>
        </w:rPr>
        <w:t xml:space="preserve">Many funders </w:t>
      </w:r>
      <w:r w:rsidRPr="6379B70F" w:rsidR="005B0CC4">
        <w:rPr>
          <w:rFonts w:ascii="Calibri" w:hAnsi="Calibri" w:cs="Arial" w:asciiTheme="minorAscii" w:hAnsiTheme="minorAscii"/>
          <w:color w:val="000000" w:themeColor="text1" w:themeTint="FF" w:themeShade="FF"/>
          <w:sz w:val="22"/>
          <w:szCs w:val="22"/>
          <w:lang w:eastAsia="ar-SA"/>
        </w:rPr>
        <w:t>remain</w:t>
      </w:r>
      <w:r w:rsidRPr="6379B70F" w:rsidR="005B0CC4">
        <w:rPr>
          <w:rFonts w:ascii="Calibri" w:hAnsi="Calibri" w:cs="Arial" w:asciiTheme="minorAscii" w:hAnsiTheme="minorAscii"/>
          <w:color w:val="000000" w:themeColor="text1" w:themeTint="FF" w:themeShade="FF"/>
          <w:sz w:val="22"/>
          <w:szCs w:val="22"/>
          <w:lang w:eastAsia="ar-SA"/>
        </w:rPr>
        <w:t xml:space="preserve"> wedded to funding specific projects or capital items. </w:t>
      </w:r>
      <w:r w:rsidRPr="6379B70F" w:rsidR="00487E87">
        <w:rPr>
          <w:rFonts w:ascii="Calibri" w:hAnsi="Calibri" w:cs="Arial" w:asciiTheme="minorAscii" w:hAnsiTheme="minorAscii"/>
          <w:color w:val="000000" w:themeColor="text1" w:themeTint="FF" w:themeShade="FF"/>
          <w:sz w:val="22"/>
          <w:szCs w:val="22"/>
          <w:lang w:eastAsia="ar-SA"/>
        </w:rPr>
        <w:t xml:space="preserve">Even so, </w:t>
      </w:r>
      <w:r w:rsidRPr="6379B70F" w:rsidR="00090785">
        <w:rPr>
          <w:rFonts w:ascii="Calibri" w:hAnsi="Calibri" w:cs="Arial" w:asciiTheme="minorAscii" w:hAnsiTheme="minorAscii"/>
          <w:color w:val="000000" w:themeColor="text1" w:themeTint="FF" w:themeShade="FF"/>
          <w:sz w:val="22"/>
          <w:szCs w:val="22"/>
          <w:lang w:eastAsia="ar-SA"/>
        </w:rPr>
        <w:t xml:space="preserve">securing grant funding is highly competitive, with </w:t>
      </w:r>
      <w:r w:rsidRPr="6379B70F" w:rsidR="00B33B5C">
        <w:rPr>
          <w:rFonts w:ascii="Calibri" w:hAnsi="Calibri" w:cs="Arial" w:asciiTheme="minorAscii" w:hAnsiTheme="minorAscii"/>
          <w:color w:val="000000" w:themeColor="text1" w:themeTint="FF" w:themeShade="FF"/>
          <w:sz w:val="22"/>
          <w:szCs w:val="22"/>
          <w:lang w:eastAsia="ar-SA"/>
        </w:rPr>
        <w:t>artificial</w:t>
      </w:r>
      <w:r w:rsidRPr="6379B70F" w:rsidR="00090785">
        <w:rPr>
          <w:rFonts w:ascii="Calibri" w:hAnsi="Calibri" w:cs="Arial" w:asciiTheme="minorAscii" w:hAnsiTheme="minorAscii"/>
          <w:color w:val="000000" w:themeColor="text1" w:themeTint="FF" w:themeShade="FF"/>
          <w:sz w:val="22"/>
          <w:szCs w:val="22"/>
          <w:lang w:eastAsia="ar-SA"/>
        </w:rPr>
        <w:t xml:space="preserve"> intelligence both a help and a hindrance. </w:t>
      </w:r>
      <w:r w:rsidRPr="6379B70F" w:rsidR="005B0CC4">
        <w:rPr>
          <w:rFonts w:ascii="Calibri" w:hAnsi="Calibri" w:cs="Arial" w:asciiTheme="minorAscii" w:hAnsiTheme="minorAscii"/>
          <w:color w:val="000000" w:themeColor="text1" w:themeTint="FF" w:themeShade="FF"/>
          <w:sz w:val="22"/>
          <w:szCs w:val="22"/>
          <w:lang w:eastAsia="ar-SA"/>
        </w:rPr>
        <w:t xml:space="preserve">Ongoing </w:t>
      </w:r>
      <w:r w:rsidRPr="6379B70F" w:rsidR="00BB4793">
        <w:rPr>
          <w:rFonts w:ascii="Calibri" w:hAnsi="Calibri" w:cs="Arial" w:asciiTheme="minorAscii" w:hAnsiTheme="minorAscii"/>
          <w:color w:val="000000" w:themeColor="text1" w:themeTint="FF" w:themeShade="FF"/>
          <w:sz w:val="22"/>
          <w:szCs w:val="22"/>
          <w:lang w:eastAsia="ar-SA"/>
        </w:rPr>
        <w:t xml:space="preserve">geopolitical uncertainty and </w:t>
      </w:r>
      <w:r w:rsidRPr="6379B70F" w:rsidR="004F35F3">
        <w:rPr>
          <w:rFonts w:ascii="Calibri" w:hAnsi="Calibri" w:cs="Arial" w:asciiTheme="minorAscii" w:hAnsiTheme="minorAscii"/>
          <w:color w:val="000000" w:themeColor="text1" w:themeTint="FF" w:themeShade="FF"/>
          <w:sz w:val="22"/>
          <w:szCs w:val="22"/>
          <w:lang w:eastAsia="ar-SA"/>
        </w:rPr>
        <w:t xml:space="preserve">– closer to home – a lack of end in sight to the so-called cost-of-living crisis </w:t>
      </w:r>
      <w:r w:rsidRPr="6379B70F" w:rsidR="007A1910">
        <w:rPr>
          <w:rFonts w:ascii="Calibri" w:hAnsi="Calibri" w:cs="Arial" w:asciiTheme="minorAscii" w:hAnsiTheme="minorAscii"/>
          <w:color w:val="000000" w:themeColor="text1" w:themeTint="FF" w:themeShade="FF"/>
          <w:sz w:val="22"/>
          <w:szCs w:val="22"/>
          <w:lang w:eastAsia="ar-SA"/>
        </w:rPr>
        <w:t>continues to</w:t>
      </w:r>
      <w:r w:rsidRPr="6379B70F" w:rsidR="00F37410">
        <w:rPr>
          <w:rFonts w:ascii="Calibri" w:hAnsi="Calibri" w:cs="Arial" w:asciiTheme="minorAscii" w:hAnsiTheme="minorAscii"/>
          <w:color w:val="000000" w:themeColor="text1" w:themeTint="FF" w:themeShade="FF"/>
          <w:sz w:val="22"/>
          <w:szCs w:val="22"/>
          <w:lang w:eastAsia="ar-SA"/>
        </w:rPr>
        <w:t xml:space="preserve"> challenge. </w:t>
      </w:r>
      <w:r w:rsidRPr="6379B70F" w:rsidR="6798CF3F">
        <w:rPr>
          <w:rFonts w:ascii="Calibri" w:hAnsi="Calibri" w:cs="Arial" w:asciiTheme="minorAscii" w:hAnsiTheme="minorAscii"/>
          <w:color w:val="000000" w:themeColor="text1" w:themeTint="FF" w:themeShade="FF"/>
          <w:sz w:val="22"/>
          <w:szCs w:val="22"/>
          <w:lang w:eastAsia="ar-SA"/>
        </w:rPr>
        <w:t>T</w:t>
      </w:r>
      <w:r w:rsidRPr="6379B70F" w:rsidR="740ECD70">
        <w:rPr>
          <w:rFonts w:ascii="Calibri" w:hAnsi="Calibri" w:cs="Arial" w:asciiTheme="minorAscii" w:hAnsiTheme="minorAscii"/>
          <w:color w:val="000000" w:themeColor="text1" w:themeTint="FF" w:themeShade="FF"/>
          <w:sz w:val="22"/>
          <w:szCs w:val="22"/>
          <w:lang w:eastAsia="ar-SA"/>
        </w:rPr>
        <w:t xml:space="preserve">he Trustees receive regular </w:t>
      </w:r>
      <w:r w:rsidRPr="6379B70F" w:rsidR="00F37410">
        <w:rPr>
          <w:rFonts w:ascii="Calibri" w:hAnsi="Calibri" w:cs="Arial" w:asciiTheme="minorAscii" w:hAnsiTheme="minorAscii"/>
          <w:color w:val="000000" w:themeColor="text1" w:themeTint="FF" w:themeShade="FF"/>
          <w:sz w:val="22"/>
          <w:szCs w:val="22"/>
          <w:lang w:eastAsia="ar-SA"/>
        </w:rPr>
        <w:t xml:space="preserve">financial and operational </w:t>
      </w:r>
      <w:r w:rsidRPr="6379B70F" w:rsidR="740ECD70">
        <w:rPr>
          <w:rFonts w:ascii="Calibri" w:hAnsi="Calibri" w:cs="Arial" w:asciiTheme="minorAscii" w:hAnsiTheme="minorAscii"/>
          <w:color w:val="000000" w:themeColor="text1" w:themeTint="FF" w:themeShade="FF"/>
          <w:sz w:val="22"/>
          <w:szCs w:val="22"/>
          <w:lang w:eastAsia="ar-SA"/>
        </w:rPr>
        <w:t xml:space="preserve">reports to ensure the charity </w:t>
      </w:r>
      <w:r w:rsidRPr="6379B70F" w:rsidR="740ECD70">
        <w:rPr>
          <w:rFonts w:ascii="Calibri" w:hAnsi="Calibri" w:cs="Arial" w:asciiTheme="minorAscii" w:hAnsiTheme="minorAscii"/>
          <w:color w:val="000000" w:themeColor="text1" w:themeTint="FF" w:themeShade="FF"/>
          <w:sz w:val="22"/>
          <w:szCs w:val="22"/>
          <w:lang w:eastAsia="ar-SA"/>
        </w:rPr>
        <w:t>remains</w:t>
      </w:r>
      <w:r w:rsidRPr="6379B70F" w:rsidR="740ECD70">
        <w:rPr>
          <w:rFonts w:ascii="Calibri" w:hAnsi="Calibri" w:cs="Arial" w:asciiTheme="minorAscii" w:hAnsiTheme="minorAscii"/>
          <w:color w:val="000000" w:themeColor="text1" w:themeTint="FF" w:themeShade="FF"/>
          <w:sz w:val="22"/>
          <w:szCs w:val="22"/>
          <w:lang w:eastAsia="ar-SA"/>
        </w:rPr>
        <w:t xml:space="preserve"> well placed to deliver its services and ensure that the reserves policy is fully met</w:t>
      </w:r>
      <w:r w:rsidRPr="6379B70F" w:rsidR="740ECD70">
        <w:rPr>
          <w:rFonts w:ascii="Calibri" w:hAnsi="Calibri" w:cs="Arial" w:asciiTheme="minorAscii" w:hAnsiTheme="minorAscii"/>
          <w:color w:val="000000" w:themeColor="text1" w:themeTint="FF" w:themeShade="FF"/>
          <w:sz w:val="22"/>
          <w:szCs w:val="22"/>
          <w:lang w:eastAsia="ar-SA"/>
        </w:rPr>
        <w:t xml:space="preserve">.  </w:t>
      </w:r>
    </w:p>
    <w:p w:rsidRPr="00A30526" w:rsidR="007155E0" w:rsidP="6AC81EBD" w:rsidRDefault="007155E0" w14:paraId="08CE6F91" w14:textId="25289A36">
      <w:pPr>
        <w:suppressAutoHyphens/>
        <w:rPr>
          <w:rFonts w:cs="Arial" w:asciiTheme="minorHAnsi" w:hAnsiTheme="minorHAnsi"/>
          <w:color w:val="000000" w:themeColor="text1"/>
          <w:sz w:val="22"/>
          <w:szCs w:val="22"/>
          <w:highlight w:val="yellow"/>
          <w:lang w:val="en-GB" w:eastAsia="ar-SA"/>
        </w:rPr>
      </w:pPr>
    </w:p>
    <w:p w:rsidRPr="008E14B4" w:rsidR="008E14B4" w:rsidP="740ECD70" w:rsidRDefault="008E14B4" w14:paraId="21B0BE98" w14:textId="77777777">
      <w:pPr>
        <w:suppressAutoHyphens/>
        <w:rPr>
          <w:rFonts w:cs="Arial" w:asciiTheme="minorHAnsi" w:hAnsiTheme="minorHAnsi"/>
          <w:color w:val="000000" w:themeColor="text1"/>
          <w:sz w:val="22"/>
          <w:szCs w:val="22"/>
          <w:lang w:val="en-GB" w:eastAsia="ar-SA"/>
        </w:rPr>
      </w:pPr>
    </w:p>
    <w:p w:rsidRPr="0014552C" w:rsidR="007155E0" w:rsidP="007155E0" w:rsidRDefault="007155E0" w14:paraId="1B51799D" w14:textId="77777777">
      <w:pPr>
        <w:keepNext/>
        <w:tabs>
          <w:tab w:val="left" w:pos="1440"/>
          <w:tab w:val="left" w:pos="2700"/>
          <w:tab w:val="left" w:pos="4680"/>
        </w:tabs>
        <w:suppressAutoHyphens/>
        <w:autoSpaceDE w:val="0"/>
        <w:rPr>
          <w:rFonts w:cs="Arial" w:asciiTheme="minorHAnsi" w:hAnsiTheme="minorHAnsi"/>
          <w:b/>
          <w:color w:val="000000" w:themeColor="text1"/>
          <w:sz w:val="22"/>
          <w:szCs w:val="22"/>
          <w:lang w:val="en-GB" w:eastAsia="ar-SA"/>
        </w:rPr>
      </w:pPr>
      <w:r w:rsidRPr="0014552C">
        <w:rPr>
          <w:rFonts w:cs="Arial" w:asciiTheme="minorHAnsi" w:hAnsiTheme="minorHAnsi"/>
          <w:b/>
          <w:color w:val="000000" w:themeColor="text1"/>
          <w:sz w:val="22"/>
          <w:szCs w:val="22"/>
          <w:lang w:val="en-GB" w:eastAsia="ar-SA"/>
        </w:rPr>
        <w:t>Policy on reserves</w:t>
      </w:r>
    </w:p>
    <w:p w:rsidRPr="0014552C" w:rsidR="007155E0" w:rsidP="007155E0" w:rsidRDefault="007155E0" w14:paraId="691A1DB8" w14:textId="77777777">
      <w:pPr>
        <w:suppressAutoHyphens/>
        <w:rPr>
          <w:rFonts w:cs="Arial" w:asciiTheme="minorHAnsi" w:hAnsiTheme="minorHAnsi"/>
          <w:color w:val="000000" w:themeColor="text1"/>
          <w:sz w:val="22"/>
          <w:szCs w:val="22"/>
          <w:lang w:val="en-GB" w:eastAsia="ar-SA"/>
        </w:rPr>
      </w:pPr>
      <w:r w:rsidRPr="0014552C">
        <w:rPr>
          <w:rFonts w:cs="Arial" w:asciiTheme="minorHAnsi" w:hAnsiTheme="minorHAnsi"/>
          <w:color w:val="000000" w:themeColor="text1"/>
          <w:sz w:val="22"/>
          <w:szCs w:val="22"/>
          <w:lang w:val="en-GB" w:eastAsia="ar-SA"/>
        </w:rPr>
        <w:t>HCA aims to achieve sufficient free reserves (unrestricted funds not committed or invested in tangible fixed assets) which will:</w:t>
      </w:r>
    </w:p>
    <w:p w:rsidRPr="00CF26EA" w:rsidR="007155E0" w:rsidP="00CF26EA" w:rsidRDefault="007155E0" w14:paraId="57C2B97C" w14:textId="50CB809A">
      <w:pPr>
        <w:pStyle w:val="ListParagraph"/>
        <w:numPr>
          <w:ilvl w:val="0"/>
          <w:numId w:val="2"/>
        </w:numPr>
        <w:suppressAutoHyphens/>
        <w:rPr>
          <w:color w:val="000000" w:themeColor="text1"/>
          <w:sz w:val="22"/>
          <w:szCs w:val="22"/>
          <w:lang w:val="en-GB" w:eastAsia="ar-SA"/>
        </w:rPr>
      </w:pPr>
      <w:r w:rsidRPr="740ECD70">
        <w:rPr>
          <w:rFonts w:cs="Arial" w:asciiTheme="minorHAnsi" w:hAnsiTheme="minorHAnsi"/>
          <w:color w:val="000000" w:themeColor="text1"/>
          <w:sz w:val="22"/>
          <w:szCs w:val="22"/>
          <w:lang w:val="en-GB" w:eastAsia="ar-SA"/>
        </w:rPr>
        <w:t>support those projects, and the general costs of the organisation, where expenditure is incurred before funding is</w:t>
      </w:r>
      <w:r w:rsidR="00CF26EA">
        <w:rPr>
          <w:rFonts w:cs="Arial" w:asciiTheme="minorHAnsi" w:hAnsiTheme="minorHAnsi"/>
          <w:color w:val="000000" w:themeColor="text1"/>
          <w:sz w:val="22"/>
          <w:szCs w:val="22"/>
          <w:lang w:val="en-GB" w:eastAsia="ar-SA"/>
        </w:rPr>
        <w:t xml:space="preserve"> </w:t>
      </w:r>
      <w:r w:rsidRPr="00CF26EA">
        <w:rPr>
          <w:rFonts w:cs="Arial" w:asciiTheme="minorHAnsi" w:hAnsiTheme="minorHAnsi"/>
          <w:color w:val="000000" w:themeColor="text1"/>
          <w:sz w:val="22"/>
          <w:szCs w:val="22"/>
          <w:lang w:val="en-GB" w:eastAsia="ar-SA"/>
        </w:rPr>
        <w:t>reclaimed.</w:t>
      </w:r>
    </w:p>
    <w:p w:rsidRPr="0014552C" w:rsidR="007155E0" w:rsidP="740ECD70" w:rsidRDefault="007155E0" w14:paraId="1B80A40F" w14:textId="77777777">
      <w:pPr>
        <w:pStyle w:val="ListParagraph"/>
        <w:numPr>
          <w:ilvl w:val="0"/>
          <w:numId w:val="2"/>
        </w:numPr>
        <w:suppressAutoHyphens/>
        <w:rPr>
          <w:color w:val="000000" w:themeColor="text1"/>
          <w:sz w:val="22"/>
          <w:szCs w:val="22"/>
          <w:lang w:val="en-GB" w:eastAsia="ar-SA"/>
        </w:rPr>
      </w:pPr>
      <w:r w:rsidRPr="740ECD70">
        <w:rPr>
          <w:rFonts w:cs="Arial" w:asciiTheme="minorHAnsi" w:hAnsiTheme="minorHAnsi"/>
          <w:color w:val="000000" w:themeColor="text1"/>
          <w:sz w:val="22"/>
          <w:szCs w:val="22"/>
          <w:lang w:val="en-GB" w:eastAsia="ar-SA"/>
        </w:rPr>
        <w:t>finance the development of new activities to the stage where external funding can be obtained.</w:t>
      </w:r>
    </w:p>
    <w:p w:rsidRPr="0014552C" w:rsidR="007155E0" w:rsidP="6BB9046F" w:rsidRDefault="6BB9046F" w14:paraId="58208ED5" w14:textId="4353052E">
      <w:pPr>
        <w:pStyle w:val="ListParagraph"/>
        <w:numPr>
          <w:ilvl w:val="0"/>
          <w:numId w:val="2"/>
        </w:numPr>
        <w:suppressAutoHyphens/>
        <w:rPr>
          <w:color w:val="000000" w:themeColor="text1"/>
          <w:sz w:val="22"/>
          <w:szCs w:val="22"/>
          <w:lang w:val="en-GB" w:eastAsia="ar-SA"/>
        </w:rPr>
      </w:pPr>
      <w:r w:rsidRPr="6BB9046F">
        <w:rPr>
          <w:rFonts w:cs="Arial" w:asciiTheme="minorHAnsi" w:hAnsiTheme="minorHAnsi"/>
          <w:color w:val="000000" w:themeColor="text1"/>
          <w:sz w:val="22"/>
          <w:szCs w:val="22"/>
          <w:lang w:val="en-GB" w:eastAsia="ar-SA"/>
        </w:rPr>
        <w:t>provide time to seek new funding sources at a project's conclusion or facilitate restructuring of the organisation whilst meeting on-going obligations including staff redundancy payments.</w:t>
      </w:r>
    </w:p>
    <w:p w:rsidRPr="0014552C" w:rsidR="007155E0" w:rsidP="007155E0" w:rsidRDefault="007155E0" w14:paraId="61CDCEAD" w14:textId="77777777">
      <w:pPr>
        <w:widowControl w:val="0"/>
        <w:suppressAutoHyphens/>
        <w:rPr>
          <w:rFonts w:cs="Arial" w:asciiTheme="minorHAnsi" w:hAnsiTheme="minorHAnsi"/>
          <w:color w:val="000000" w:themeColor="text1"/>
          <w:sz w:val="22"/>
          <w:szCs w:val="22"/>
          <w:lang w:val="en-GB" w:eastAsia="ar-SA"/>
        </w:rPr>
      </w:pPr>
    </w:p>
    <w:p w:rsidRPr="0014552C" w:rsidR="007155E0" w:rsidP="740ECD70" w:rsidRDefault="740ECD70" w14:paraId="2966722B" w14:textId="7690E0B6">
      <w:pPr>
        <w:widowControl w:val="0"/>
        <w:suppressAutoHyphens/>
        <w:rPr>
          <w:rFonts w:cs="Arial" w:asciiTheme="minorHAnsi" w:hAnsiTheme="minorHAnsi"/>
          <w:color w:val="000000" w:themeColor="text1"/>
          <w:sz w:val="22"/>
          <w:szCs w:val="22"/>
          <w:lang w:val="en-GB" w:eastAsia="ar-SA"/>
        </w:rPr>
      </w:pPr>
      <w:r w:rsidRPr="740ECD70">
        <w:rPr>
          <w:rFonts w:cs="Arial" w:asciiTheme="minorHAnsi" w:hAnsiTheme="minorHAnsi"/>
          <w:color w:val="000000" w:themeColor="text1"/>
          <w:sz w:val="22"/>
          <w:szCs w:val="22"/>
          <w:lang w:val="en-GB" w:eastAsia="ar-SA"/>
        </w:rPr>
        <w:t xml:space="preserve">As a guide, the Trustees have agreed that the free reserves held by HCA should be equivalent to approximately </w:t>
      </w:r>
      <w:r w:rsidR="00C61EC0">
        <w:rPr>
          <w:rFonts w:cs="Arial" w:asciiTheme="minorHAnsi" w:hAnsiTheme="minorHAnsi"/>
          <w:color w:val="000000" w:themeColor="text1"/>
          <w:sz w:val="22"/>
          <w:szCs w:val="22"/>
          <w:lang w:val="en-GB" w:eastAsia="ar-SA"/>
        </w:rPr>
        <w:t>6</w:t>
      </w:r>
      <w:r w:rsidRPr="740ECD70">
        <w:rPr>
          <w:rFonts w:cs="Arial" w:asciiTheme="minorHAnsi" w:hAnsiTheme="minorHAnsi"/>
          <w:color w:val="000000" w:themeColor="text1"/>
          <w:sz w:val="22"/>
          <w:szCs w:val="22"/>
          <w:lang w:val="en-GB" w:eastAsia="ar-SA"/>
        </w:rPr>
        <w:t xml:space="preserve"> months budgeted expenditure of unrestricted funds and </w:t>
      </w:r>
      <w:proofErr w:type="gramStart"/>
      <w:r w:rsidRPr="740ECD70">
        <w:rPr>
          <w:rFonts w:cs="Arial" w:asciiTheme="minorHAnsi" w:hAnsiTheme="minorHAnsi"/>
          <w:color w:val="000000" w:themeColor="text1"/>
          <w:sz w:val="22"/>
          <w:szCs w:val="22"/>
          <w:lang w:val="en-GB" w:eastAsia="ar-SA"/>
        </w:rPr>
        <w:t>this criteria</w:t>
      </w:r>
      <w:proofErr w:type="gramEnd"/>
      <w:r w:rsidRPr="740ECD70">
        <w:rPr>
          <w:rFonts w:cs="Arial" w:asciiTheme="minorHAnsi" w:hAnsiTheme="minorHAnsi"/>
          <w:color w:val="000000" w:themeColor="text1"/>
          <w:sz w:val="22"/>
          <w:szCs w:val="22"/>
          <w:lang w:val="en-GB" w:eastAsia="ar-SA"/>
        </w:rPr>
        <w:t xml:space="preserve"> was fully met by the accounts of the organisation </w:t>
      </w:r>
      <w:proofErr w:type="gramStart"/>
      <w:r w:rsidRPr="740ECD70">
        <w:rPr>
          <w:rFonts w:cs="Arial" w:asciiTheme="minorHAnsi" w:hAnsiTheme="minorHAnsi"/>
          <w:color w:val="000000" w:themeColor="text1"/>
          <w:sz w:val="22"/>
          <w:szCs w:val="22"/>
          <w:lang w:val="en-GB" w:eastAsia="ar-SA"/>
        </w:rPr>
        <w:t>at</w:t>
      </w:r>
      <w:proofErr w:type="gramEnd"/>
      <w:r w:rsidRPr="740ECD70">
        <w:rPr>
          <w:rFonts w:cs="Arial" w:asciiTheme="minorHAnsi" w:hAnsiTheme="minorHAnsi"/>
          <w:color w:val="000000" w:themeColor="text1"/>
          <w:sz w:val="22"/>
          <w:szCs w:val="22"/>
          <w:lang w:val="en-GB" w:eastAsia="ar-SA"/>
        </w:rPr>
        <w:t xml:space="preserve"> 31st March 20</w:t>
      </w:r>
      <w:r w:rsidR="006315F6">
        <w:rPr>
          <w:rFonts w:cs="Arial" w:asciiTheme="minorHAnsi" w:hAnsiTheme="minorHAnsi"/>
          <w:color w:val="000000" w:themeColor="text1"/>
          <w:sz w:val="22"/>
          <w:szCs w:val="22"/>
          <w:lang w:val="en-GB" w:eastAsia="ar-SA"/>
        </w:rPr>
        <w:t>2</w:t>
      </w:r>
      <w:r w:rsidR="002E0C86">
        <w:rPr>
          <w:rFonts w:cs="Arial" w:asciiTheme="minorHAnsi" w:hAnsiTheme="minorHAnsi"/>
          <w:color w:val="000000" w:themeColor="text1"/>
          <w:sz w:val="22"/>
          <w:szCs w:val="22"/>
          <w:lang w:val="en-GB" w:eastAsia="ar-SA"/>
        </w:rPr>
        <w:t>5</w:t>
      </w:r>
      <w:r w:rsidRPr="740ECD70">
        <w:rPr>
          <w:rFonts w:cs="Arial" w:asciiTheme="minorHAnsi" w:hAnsiTheme="minorHAnsi"/>
          <w:color w:val="000000" w:themeColor="text1"/>
          <w:sz w:val="22"/>
          <w:szCs w:val="22"/>
          <w:lang w:val="en-GB" w:eastAsia="ar-SA"/>
        </w:rPr>
        <w:t>.</w:t>
      </w:r>
    </w:p>
    <w:p w:rsidRPr="0014552C" w:rsidR="007155E0" w:rsidP="007155E0" w:rsidRDefault="007155E0" w14:paraId="6BB9E253" w14:textId="77777777">
      <w:pPr>
        <w:widowControl w:val="0"/>
        <w:suppressAutoHyphens/>
        <w:rPr>
          <w:rFonts w:cs="Arial" w:asciiTheme="minorHAnsi" w:hAnsiTheme="minorHAnsi"/>
          <w:color w:val="000000" w:themeColor="text1"/>
          <w:sz w:val="22"/>
          <w:szCs w:val="22"/>
          <w:lang w:val="en-GB" w:eastAsia="ar-SA"/>
        </w:rPr>
      </w:pPr>
    </w:p>
    <w:p w:rsidRPr="0014552C" w:rsidR="007155E0" w:rsidP="6379B70F" w:rsidRDefault="6BB9046F" w14:paraId="23DE523C" w14:noSpellErr="1" w14:textId="3A74EDB6">
      <w:pPr>
        <w:suppressAutoHyphens/>
        <w:rPr>
          <w:rFonts w:ascii="Calibri" w:hAnsi="Calibri" w:cs="Arial" w:asciiTheme="minorAscii" w:hAnsiTheme="minorAscii"/>
          <w:color w:val="000000" w:themeColor="text1"/>
          <w:sz w:val="22"/>
          <w:szCs w:val="22"/>
          <w:lang w:val="en-GB" w:eastAsia="ar-SA"/>
        </w:rPr>
      </w:pPr>
      <w:r w:rsidRPr="6379B70F" w:rsidR="6BB9046F">
        <w:rPr>
          <w:rFonts w:ascii="Calibri" w:hAnsi="Calibri" w:cs="Arial" w:asciiTheme="minorAscii" w:hAnsiTheme="minorAscii"/>
          <w:color w:val="000000" w:themeColor="text1" w:themeTint="FF" w:themeShade="FF"/>
          <w:sz w:val="22"/>
          <w:szCs w:val="22"/>
          <w:lang w:val="en-GB" w:eastAsia="ar-SA"/>
        </w:rPr>
        <w:t>A</w:t>
      </w:r>
      <w:r w:rsidRPr="6379B70F" w:rsidR="00E475FE">
        <w:rPr>
          <w:rFonts w:ascii="Calibri" w:hAnsi="Calibri" w:cs="Arial" w:asciiTheme="minorAscii" w:hAnsiTheme="minorAscii"/>
          <w:color w:val="000000" w:themeColor="text1" w:themeTint="FF" w:themeShade="FF"/>
          <w:sz w:val="22"/>
          <w:szCs w:val="22"/>
          <w:lang w:val="en-GB" w:eastAsia="ar-SA"/>
        </w:rPr>
        <w:t xml:space="preserve">s </w:t>
      </w:r>
      <w:r w:rsidRPr="6379B70F" w:rsidR="00E475FE">
        <w:rPr>
          <w:rFonts w:ascii="Calibri" w:hAnsi="Calibri" w:cs="Arial" w:asciiTheme="minorAscii" w:hAnsiTheme="minorAscii"/>
          <w:color w:val="000000" w:themeColor="text1" w:themeTint="FF" w:themeShade="FF"/>
          <w:sz w:val="22"/>
          <w:szCs w:val="22"/>
          <w:lang w:val="en-GB" w:eastAsia="ar-SA"/>
        </w:rPr>
        <w:t>a</w:t>
      </w:r>
      <w:r w:rsidRPr="6379B70F" w:rsidR="6BB9046F">
        <w:rPr>
          <w:rFonts w:ascii="Calibri" w:hAnsi="Calibri" w:cs="Arial" w:asciiTheme="minorAscii" w:hAnsiTheme="minorAscii"/>
          <w:color w:val="000000" w:themeColor="text1" w:themeTint="FF" w:themeShade="FF"/>
          <w:sz w:val="22"/>
          <w:szCs w:val="22"/>
          <w:lang w:val="en-GB" w:eastAsia="ar-SA"/>
        </w:rPr>
        <w:t>t</w:t>
      </w:r>
      <w:r w:rsidRPr="6379B70F" w:rsidR="6BB9046F">
        <w:rPr>
          <w:rFonts w:ascii="Calibri" w:hAnsi="Calibri" w:cs="Arial" w:asciiTheme="minorAscii" w:hAnsiTheme="minorAscii"/>
          <w:color w:val="000000" w:themeColor="text1" w:themeTint="FF" w:themeShade="FF"/>
          <w:sz w:val="22"/>
          <w:szCs w:val="22"/>
          <w:lang w:val="en-GB" w:eastAsia="ar-SA"/>
        </w:rPr>
        <w:t xml:space="preserve"> 31</w:t>
      </w:r>
      <w:r w:rsidRPr="6379B70F" w:rsidR="00E475FE">
        <w:rPr>
          <w:rFonts w:ascii="Calibri" w:hAnsi="Calibri" w:cs="Arial" w:asciiTheme="minorAscii" w:hAnsiTheme="minorAscii"/>
          <w:color w:val="000000" w:themeColor="text1" w:themeTint="FF" w:themeShade="FF"/>
          <w:sz w:val="22"/>
          <w:szCs w:val="22"/>
          <w:vertAlign w:val="superscript"/>
          <w:lang w:val="en-GB" w:eastAsia="ar-SA"/>
        </w:rPr>
        <w:t>st</w:t>
      </w:r>
      <w:r w:rsidRPr="6379B70F" w:rsidR="00E475FE">
        <w:rPr>
          <w:rFonts w:ascii="Calibri" w:hAnsi="Calibri" w:cs="Arial" w:asciiTheme="minorAscii" w:hAnsiTheme="minorAscii"/>
          <w:color w:val="000000" w:themeColor="text1" w:themeTint="FF" w:themeShade="FF"/>
          <w:sz w:val="22"/>
          <w:szCs w:val="22"/>
          <w:lang w:val="en-GB" w:eastAsia="ar-SA"/>
        </w:rPr>
        <w:t xml:space="preserve"> </w:t>
      </w:r>
      <w:r w:rsidRPr="6379B70F" w:rsidR="6BB9046F">
        <w:rPr>
          <w:rFonts w:ascii="Calibri" w:hAnsi="Calibri" w:cs="Arial" w:asciiTheme="minorAscii" w:hAnsiTheme="minorAscii"/>
          <w:color w:val="000000" w:themeColor="text1" w:themeTint="FF" w:themeShade="FF"/>
          <w:sz w:val="22"/>
          <w:szCs w:val="22"/>
          <w:lang w:val="en-GB" w:eastAsia="ar-SA"/>
        </w:rPr>
        <w:t xml:space="preserve"> March</w:t>
      </w:r>
      <w:r w:rsidRPr="6379B70F" w:rsidR="6BB9046F">
        <w:rPr>
          <w:rFonts w:ascii="Calibri" w:hAnsi="Calibri" w:cs="Arial" w:asciiTheme="minorAscii" w:hAnsiTheme="minorAscii"/>
          <w:color w:val="000000" w:themeColor="text1" w:themeTint="FF" w:themeShade="FF"/>
          <w:sz w:val="22"/>
          <w:szCs w:val="22"/>
          <w:lang w:val="en-GB" w:eastAsia="ar-SA"/>
        </w:rPr>
        <w:t xml:space="preserve"> 20</w:t>
      </w:r>
      <w:r w:rsidRPr="6379B70F" w:rsidR="006315F6">
        <w:rPr>
          <w:rFonts w:ascii="Calibri" w:hAnsi="Calibri" w:cs="Arial" w:asciiTheme="minorAscii" w:hAnsiTheme="minorAscii"/>
          <w:color w:val="000000" w:themeColor="text1" w:themeTint="FF" w:themeShade="FF"/>
          <w:sz w:val="22"/>
          <w:szCs w:val="22"/>
          <w:lang w:val="en-GB" w:eastAsia="ar-SA"/>
        </w:rPr>
        <w:t>2</w:t>
      </w:r>
      <w:r w:rsidRPr="6379B70F" w:rsidR="002E0C86">
        <w:rPr>
          <w:rFonts w:ascii="Calibri" w:hAnsi="Calibri" w:cs="Arial" w:asciiTheme="minorAscii" w:hAnsiTheme="minorAscii"/>
          <w:color w:val="000000" w:themeColor="text1" w:themeTint="FF" w:themeShade="FF"/>
          <w:sz w:val="22"/>
          <w:szCs w:val="22"/>
          <w:lang w:val="en-GB" w:eastAsia="ar-SA"/>
        </w:rPr>
        <w:t>5</w:t>
      </w:r>
      <w:r w:rsidRPr="6379B70F" w:rsidR="005172B2">
        <w:rPr>
          <w:rFonts w:ascii="Calibri" w:hAnsi="Calibri" w:cs="Arial" w:asciiTheme="minorAscii" w:hAnsiTheme="minorAscii"/>
          <w:color w:val="000000" w:themeColor="text1" w:themeTint="FF" w:themeShade="FF"/>
          <w:sz w:val="22"/>
          <w:szCs w:val="22"/>
          <w:lang w:val="en-GB" w:eastAsia="ar-SA"/>
        </w:rPr>
        <w:t>,</w:t>
      </w:r>
      <w:r w:rsidRPr="6379B70F" w:rsidR="6BB9046F">
        <w:rPr>
          <w:rFonts w:ascii="Calibri" w:hAnsi="Calibri" w:cs="Arial" w:asciiTheme="minorAscii" w:hAnsiTheme="minorAscii"/>
          <w:color w:val="000000" w:themeColor="text1" w:themeTint="FF" w:themeShade="FF"/>
          <w:sz w:val="22"/>
          <w:szCs w:val="22"/>
          <w:lang w:val="en-GB" w:eastAsia="ar-SA"/>
        </w:rPr>
        <w:t xml:space="preserve"> HCA held £</w:t>
      </w:r>
      <w:r w:rsidRPr="6379B70F" w:rsidR="002E0C86">
        <w:rPr>
          <w:rFonts w:ascii="Calibri" w:hAnsi="Calibri" w:cs="Arial" w:asciiTheme="minorAscii" w:hAnsiTheme="minorAscii"/>
          <w:color w:val="000000" w:themeColor="text1" w:themeTint="FF" w:themeShade="FF"/>
          <w:sz w:val="22"/>
          <w:szCs w:val="22"/>
          <w:lang w:val="en-GB" w:eastAsia="ar-SA"/>
        </w:rPr>
        <w:t>201,645</w:t>
      </w:r>
      <w:r w:rsidRPr="6379B70F" w:rsidR="6BB9046F">
        <w:rPr>
          <w:rFonts w:ascii="Calibri" w:hAnsi="Calibri" w:cs="Arial" w:asciiTheme="minorAscii" w:hAnsiTheme="minorAscii"/>
          <w:color w:val="000000" w:themeColor="text1" w:themeTint="FF" w:themeShade="FF"/>
          <w:sz w:val="22"/>
          <w:szCs w:val="22"/>
          <w:lang w:val="en-GB" w:eastAsia="ar-SA"/>
        </w:rPr>
        <w:t xml:space="preserve"> </w:t>
      </w:r>
      <w:r w:rsidRPr="6379B70F" w:rsidR="00E475FE">
        <w:rPr>
          <w:rFonts w:ascii="Calibri" w:hAnsi="Calibri" w:cs="Arial" w:asciiTheme="minorAscii" w:hAnsiTheme="minorAscii"/>
          <w:color w:val="000000" w:themeColor="text1" w:themeTint="FF" w:themeShade="FF"/>
          <w:sz w:val="22"/>
          <w:szCs w:val="22"/>
          <w:lang w:val="en-GB" w:eastAsia="ar-SA"/>
        </w:rPr>
        <w:t xml:space="preserve">in </w:t>
      </w:r>
      <w:r w:rsidRPr="6379B70F" w:rsidR="6BB9046F">
        <w:rPr>
          <w:rFonts w:ascii="Calibri" w:hAnsi="Calibri" w:cs="Arial" w:asciiTheme="minorAscii" w:hAnsiTheme="minorAscii"/>
          <w:color w:val="000000" w:themeColor="text1" w:themeTint="FF" w:themeShade="FF"/>
          <w:sz w:val="22"/>
          <w:szCs w:val="22"/>
          <w:lang w:val="en-GB" w:eastAsia="ar-SA"/>
        </w:rPr>
        <w:t>unrestricted reserves</w:t>
      </w:r>
      <w:r w:rsidRPr="6379B70F" w:rsidR="004F5DD9">
        <w:rPr>
          <w:rFonts w:ascii="Calibri" w:hAnsi="Calibri" w:cs="Arial" w:asciiTheme="minorAscii" w:hAnsiTheme="minorAscii"/>
          <w:color w:val="000000" w:themeColor="text1" w:themeTint="FF" w:themeShade="FF"/>
          <w:sz w:val="22"/>
          <w:szCs w:val="22"/>
          <w:lang w:val="en-GB" w:eastAsia="ar-SA"/>
        </w:rPr>
        <w:t>.</w:t>
      </w:r>
    </w:p>
    <w:p w:rsidR="6BB9046F" w:rsidP="6BB9046F" w:rsidRDefault="6BB9046F" w14:paraId="13A146D7" w14:textId="5F0FF6E7">
      <w:pPr>
        <w:rPr>
          <w:rFonts w:cs="Arial" w:asciiTheme="minorHAnsi" w:hAnsiTheme="minorHAnsi"/>
          <w:color w:val="000000" w:themeColor="text1"/>
          <w:sz w:val="22"/>
          <w:szCs w:val="22"/>
          <w:lang w:val="en-GB" w:eastAsia="ar-SA"/>
        </w:rPr>
      </w:pPr>
    </w:p>
    <w:p w:rsidRPr="0014552C" w:rsidR="007155E0" w:rsidP="007155E0" w:rsidRDefault="007155E0" w14:paraId="101D321F" w14:textId="77777777">
      <w:pPr>
        <w:keepNext/>
        <w:tabs>
          <w:tab w:val="left" w:pos="1440"/>
          <w:tab w:val="left" w:pos="2700"/>
          <w:tab w:val="left" w:pos="4680"/>
        </w:tabs>
        <w:suppressAutoHyphens/>
        <w:autoSpaceDE w:val="0"/>
        <w:rPr>
          <w:rFonts w:cs="Arial" w:asciiTheme="minorHAnsi" w:hAnsiTheme="minorHAnsi"/>
          <w:b/>
          <w:color w:val="000000" w:themeColor="text1"/>
          <w:sz w:val="22"/>
          <w:szCs w:val="22"/>
          <w:lang w:val="en-GB" w:eastAsia="ar-SA"/>
        </w:rPr>
      </w:pPr>
      <w:r w:rsidRPr="0014552C">
        <w:rPr>
          <w:rFonts w:cs="Arial" w:asciiTheme="minorHAnsi" w:hAnsiTheme="minorHAnsi"/>
          <w:b/>
          <w:color w:val="000000" w:themeColor="text1"/>
          <w:sz w:val="22"/>
          <w:szCs w:val="22"/>
          <w:lang w:val="en-GB" w:eastAsia="ar-SA"/>
        </w:rPr>
        <w:t>Investment policy</w:t>
      </w:r>
    </w:p>
    <w:p w:rsidRPr="0014552C" w:rsidR="007155E0" w:rsidP="007155E0" w:rsidRDefault="007155E0" w14:paraId="0C04D450" w14:textId="7B79BDD6">
      <w:pPr>
        <w:suppressAutoHyphens/>
        <w:rPr>
          <w:rFonts w:cs="Arial" w:asciiTheme="minorHAnsi" w:hAnsiTheme="minorHAnsi"/>
          <w:color w:val="000000" w:themeColor="text1"/>
          <w:sz w:val="22"/>
          <w:szCs w:val="22"/>
          <w:lang w:val="en-GB" w:eastAsia="ar-SA"/>
        </w:rPr>
      </w:pPr>
      <w:r w:rsidRPr="0014552C">
        <w:rPr>
          <w:rFonts w:cs="Arial" w:asciiTheme="minorHAnsi" w:hAnsiTheme="minorHAnsi"/>
          <w:color w:val="000000" w:themeColor="text1"/>
          <w:sz w:val="22"/>
          <w:szCs w:val="22"/>
          <w:lang w:val="en-GB" w:eastAsia="ar-SA"/>
        </w:rPr>
        <w:t xml:space="preserve">HCA holds no investments and will not purchase or dispose of any investments without the approval of the Trustees. All funds are kept with Banks approved by the Trustees, with the aim of ensuring a balance between interest received and charges incurred on accounts. In this period HCA had accounts with </w:t>
      </w:r>
      <w:r w:rsidRPr="00733BCB" w:rsidR="00733BCB">
        <w:rPr>
          <w:rFonts w:cs="Arial" w:asciiTheme="minorHAnsi" w:hAnsiTheme="minorHAnsi"/>
          <w:color w:val="000000" w:themeColor="text1"/>
          <w:sz w:val="22"/>
          <w:szCs w:val="22"/>
          <w:lang w:val="en-GB" w:eastAsia="ar-SA"/>
        </w:rPr>
        <w:t>Virgin Money</w:t>
      </w:r>
      <w:r w:rsidRPr="00733BCB">
        <w:rPr>
          <w:rFonts w:cs="Arial" w:asciiTheme="minorHAnsi" w:hAnsiTheme="minorHAnsi"/>
          <w:color w:val="000000" w:themeColor="text1"/>
          <w:sz w:val="22"/>
          <w:szCs w:val="22"/>
          <w:lang w:val="en-GB" w:eastAsia="ar-SA"/>
        </w:rPr>
        <w:t xml:space="preserve"> Bank</w:t>
      </w:r>
      <w:r w:rsidR="00CF26EA">
        <w:rPr>
          <w:rFonts w:cs="Arial" w:asciiTheme="minorHAnsi" w:hAnsiTheme="minorHAnsi"/>
          <w:color w:val="000000" w:themeColor="text1"/>
          <w:sz w:val="22"/>
          <w:szCs w:val="22"/>
          <w:lang w:val="en-GB" w:eastAsia="ar-SA"/>
        </w:rPr>
        <w:t xml:space="preserve">, </w:t>
      </w:r>
      <w:r w:rsidR="00E46269">
        <w:rPr>
          <w:rFonts w:cs="Arial" w:asciiTheme="minorHAnsi" w:hAnsiTheme="minorHAnsi"/>
          <w:color w:val="000000" w:themeColor="text1"/>
          <w:sz w:val="22"/>
          <w:szCs w:val="22"/>
          <w:lang w:val="en-GB" w:eastAsia="ar-SA"/>
        </w:rPr>
        <w:t xml:space="preserve">Redwood Bank, Shawbrook Bank, </w:t>
      </w:r>
      <w:proofErr w:type="spellStart"/>
      <w:r w:rsidR="00E46269">
        <w:rPr>
          <w:rFonts w:cs="Arial" w:asciiTheme="minorHAnsi" w:hAnsiTheme="minorHAnsi"/>
          <w:color w:val="000000" w:themeColor="text1"/>
          <w:sz w:val="22"/>
          <w:szCs w:val="22"/>
          <w:lang w:val="en-GB" w:eastAsia="ar-SA"/>
        </w:rPr>
        <w:t>Triodos</w:t>
      </w:r>
      <w:proofErr w:type="spellEnd"/>
      <w:r w:rsidR="00E46269">
        <w:rPr>
          <w:rFonts w:cs="Arial" w:asciiTheme="minorHAnsi" w:hAnsiTheme="minorHAnsi"/>
          <w:color w:val="000000" w:themeColor="text1"/>
          <w:sz w:val="22"/>
          <w:szCs w:val="22"/>
          <w:lang w:val="en-GB" w:eastAsia="ar-SA"/>
        </w:rPr>
        <w:t xml:space="preserve"> Bank</w:t>
      </w:r>
      <w:r w:rsidR="00434D8E">
        <w:rPr>
          <w:rFonts w:cs="Arial" w:asciiTheme="minorHAnsi" w:hAnsiTheme="minorHAnsi"/>
          <w:color w:val="000000" w:themeColor="text1"/>
          <w:sz w:val="22"/>
          <w:szCs w:val="22"/>
          <w:lang w:val="en-GB" w:eastAsia="ar-SA"/>
        </w:rPr>
        <w:t>, Hampshire Trust Bank (for part year)</w:t>
      </w:r>
      <w:r w:rsidR="00E46269">
        <w:rPr>
          <w:rFonts w:cs="Arial" w:asciiTheme="minorHAnsi" w:hAnsiTheme="minorHAnsi"/>
          <w:color w:val="000000" w:themeColor="text1"/>
          <w:sz w:val="22"/>
          <w:szCs w:val="22"/>
          <w:lang w:val="en-GB" w:eastAsia="ar-SA"/>
        </w:rPr>
        <w:t>.</w:t>
      </w:r>
    </w:p>
    <w:p w:rsidR="007155E0" w:rsidP="007155E0" w:rsidRDefault="007155E0" w14:paraId="52E56223" w14:textId="3608CADB">
      <w:pPr>
        <w:suppressAutoHyphens/>
        <w:rPr>
          <w:rFonts w:cs="Arial" w:asciiTheme="minorHAnsi" w:hAnsiTheme="minorHAnsi"/>
          <w:color w:val="000000" w:themeColor="text1"/>
          <w:sz w:val="22"/>
          <w:szCs w:val="22"/>
          <w:lang w:val="en-GB" w:eastAsia="ar-SA"/>
        </w:rPr>
      </w:pPr>
    </w:p>
    <w:p w:rsidRPr="0014552C" w:rsidR="006E6BD2" w:rsidP="007155E0" w:rsidRDefault="006E6BD2" w14:paraId="1BE9749C" w14:textId="77777777">
      <w:pPr>
        <w:suppressAutoHyphens/>
        <w:rPr>
          <w:rFonts w:cs="Arial" w:asciiTheme="minorHAnsi" w:hAnsiTheme="minorHAnsi"/>
          <w:color w:val="000000" w:themeColor="text1"/>
          <w:sz w:val="22"/>
          <w:szCs w:val="22"/>
          <w:lang w:val="en-GB" w:eastAsia="ar-SA"/>
        </w:rPr>
      </w:pPr>
    </w:p>
    <w:p w:rsidRPr="0014552C" w:rsidR="007155E0" w:rsidP="007155E0" w:rsidRDefault="007155E0" w14:paraId="19BC645A" w14:textId="77777777">
      <w:pPr>
        <w:suppressAutoHyphens/>
        <w:rPr>
          <w:rFonts w:cs="Arial" w:asciiTheme="minorHAnsi" w:hAnsiTheme="minorHAnsi"/>
          <w:b/>
          <w:color w:val="000000" w:themeColor="text1"/>
          <w:sz w:val="22"/>
          <w:szCs w:val="22"/>
          <w:lang w:val="en-GB" w:eastAsia="ar-SA"/>
        </w:rPr>
      </w:pPr>
      <w:r w:rsidRPr="0014552C">
        <w:rPr>
          <w:rFonts w:cs="Arial" w:asciiTheme="minorHAnsi" w:hAnsiTheme="minorHAnsi"/>
          <w:b/>
          <w:color w:val="000000" w:themeColor="text1"/>
          <w:sz w:val="22"/>
          <w:szCs w:val="22"/>
          <w:lang w:val="en-GB" w:eastAsia="ar-SA"/>
        </w:rPr>
        <w:t>SIGNATURES</w:t>
      </w:r>
    </w:p>
    <w:p w:rsidRPr="0014552C" w:rsidR="007155E0" w:rsidP="007155E0" w:rsidRDefault="007155E0" w14:paraId="07547A01" w14:textId="77777777">
      <w:pPr>
        <w:suppressAutoHyphens/>
        <w:rPr>
          <w:rFonts w:cs="Arial" w:asciiTheme="minorHAnsi" w:hAnsiTheme="minorHAnsi"/>
          <w:b/>
          <w:color w:val="000000" w:themeColor="text1"/>
          <w:sz w:val="22"/>
          <w:szCs w:val="22"/>
          <w:lang w:val="en-GB" w:eastAsia="ar-SA"/>
        </w:rPr>
      </w:pPr>
      <w:r w:rsidRPr="0014552C">
        <w:rPr>
          <w:rFonts w:cs="Arial" w:asciiTheme="minorHAnsi" w:hAnsiTheme="minorHAnsi"/>
          <w:b/>
          <w:color w:val="000000" w:themeColor="text1"/>
          <w:sz w:val="22"/>
          <w:szCs w:val="22"/>
          <w:lang w:val="en-GB" w:eastAsia="ar-SA"/>
        </w:rPr>
        <w:tab/>
      </w:r>
      <w:r w:rsidRPr="0014552C">
        <w:rPr>
          <w:rFonts w:cs="Arial" w:asciiTheme="minorHAnsi" w:hAnsiTheme="minorHAnsi"/>
          <w:b/>
          <w:color w:val="000000" w:themeColor="text1"/>
          <w:sz w:val="22"/>
          <w:szCs w:val="22"/>
          <w:lang w:val="en-GB" w:eastAsia="ar-SA"/>
        </w:rPr>
        <w:tab/>
      </w:r>
      <w:r w:rsidRPr="0014552C">
        <w:rPr>
          <w:rFonts w:cs="Arial" w:asciiTheme="minorHAnsi" w:hAnsiTheme="minorHAnsi"/>
          <w:b/>
          <w:color w:val="000000" w:themeColor="text1"/>
          <w:sz w:val="22"/>
          <w:szCs w:val="22"/>
          <w:lang w:val="en-GB" w:eastAsia="ar-SA"/>
        </w:rPr>
        <w:tab/>
      </w:r>
    </w:p>
    <w:p w:rsidRPr="0014552C" w:rsidR="007155E0" w:rsidP="007155E0" w:rsidRDefault="007155E0" w14:paraId="10ADA03E" w14:textId="77777777">
      <w:pPr>
        <w:suppressAutoHyphens/>
        <w:rPr>
          <w:rFonts w:cs="Arial" w:asciiTheme="minorHAnsi" w:hAnsiTheme="minorHAnsi"/>
          <w:b/>
          <w:color w:val="000000" w:themeColor="text1"/>
          <w:sz w:val="22"/>
          <w:szCs w:val="22"/>
          <w:lang w:val="en-GB" w:eastAsia="ar-SA"/>
        </w:rPr>
      </w:pPr>
      <w:r w:rsidRPr="0014552C">
        <w:rPr>
          <w:rFonts w:cs="Arial" w:asciiTheme="minorHAnsi" w:hAnsiTheme="minorHAnsi"/>
          <w:b/>
          <w:color w:val="000000" w:themeColor="text1"/>
          <w:sz w:val="22"/>
          <w:szCs w:val="22"/>
          <w:lang w:val="en-GB" w:eastAsia="ar-SA"/>
        </w:rPr>
        <w:t>CHAIR:</w:t>
      </w:r>
      <w:r w:rsidRPr="0014552C">
        <w:rPr>
          <w:rFonts w:cs="Arial" w:asciiTheme="minorHAnsi" w:hAnsiTheme="minorHAnsi"/>
          <w:b/>
          <w:color w:val="000000" w:themeColor="text1"/>
          <w:sz w:val="22"/>
          <w:szCs w:val="22"/>
          <w:lang w:val="en-GB" w:eastAsia="ar-SA"/>
        </w:rPr>
        <w:tab/>
      </w:r>
      <w:r w:rsidRPr="0014552C">
        <w:rPr>
          <w:rFonts w:cs="Arial" w:asciiTheme="minorHAnsi" w:hAnsiTheme="minorHAnsi"/>
          <w:b/>
          <w:color w:val="000000" w:themeColor="text1"/>
          <w:sz w:val="22"/>
          <w:szCs w:val="22"/>
          <w:lang w:val="en-GB" w:eastAsia="ar-SA"/>
        </w:rPr>
        <w:tab/>
      </w:r>
      <w:r w:rsidRPr="0014552C">
        <w:rPr>
          <w:rFonts w:cs="Arial" w:asciiTheme="minorHAnsi" w:hAnsiTheme="minorHAnsi"/>
          <w:b/>
          <w:color w:val="000000" w:themeColor="text1"/>
          <w:sz w:val="22"/>
          <w:szCs w:val="22"/>
          <w:lang w:val="en-GB" w:eastAsia="ar-SA"/>
        </w:rPr>
        <w:tab/>
      </w:r>
      <w:r w:rsidRPr="0014552C">
        <w:rPr>
          <w:rFonts w:cs="Arial" w:asciiTheme="minorHAnsi" w:hAnsiTheme="minorHAnsi"/>
          <w:b/>
          <w:color w:val="000000" w:themeColor="text1"/>
          <w:sz w:val="22"/>
          <w:szCs w:val="22"/>
          <w:lang w:val="en-GB" w:eastAsia="ar-SA"/>
        </w:rPr>
        <w:tab/>
      </w:r>
      <w:r w:rsidRPr="0014552C">
        <w:rPr>
          <w:rFonts w:cs="Arial" w:asciiTheme="minorHAnsi" w:hAnsiTheme="minorHAnsi"/>
          <w:b/>
          <w:color w:val="000000" w:themeColor="text1"/>
          <w:sz w:val="22"/>
          <w:szCs w:val="22"/>
          <w:lang w:val="en-GB" w:eastAsia="ar-SA"/>
        </w:rPr>
        <w:tab/>
      </w:r>
      <w:r w:rsidRPr="0014552C">
        <w:rPr>
          <w:rFonts w:cs="Arial" w:asciiTheme="minorHAnsi" w:hAnsiTheme="minorHAnsi"/>
          <w:b/>
          <w:color w:val="000000" w:themeColor="text1"/>
          <w:sz w:val="22"/>
          <w:szCs w:val="22"/>
          <w:lang w:val="en-GB" w:eastAsia="ar-SA"/>
        </w:rPr>
        <w:tab/>
      </w:r>
      <w:r w:rsidRPr="0014552C">
        <w:rPr>
          <w:rFonts w:cs="Arial" w:asciiTheme="minorHAnsi" w:hAnsiTheme="minorHAnsi"/>
          <w:b/>
          <w:color w:val="000000" w:themeColor="text1"/>
          <w:sz w:val="22"/>
          <w:szCs w:val="22"/>
          <w:lang w:val="en-GB" w:eastAsia="ar-SA"/>
        </w:rPr>
        <w:tab/>
      </w:r>
      <w:r w:rsidRPr="0014552C">
        <w:rPr>
          <w:rFonts w:cs="Arial" w:asciiTheme="minorHAnsi" w:hAnsiTheme="minorHAnsi"/>
          <w:b/>
          <w:color w:val="000000" w:themeColor="text1"/>
          <w:sz w:val="22"/>
          <w:szCs w:val="22"/>
          <w:lang w:val="en-GB" w:eastAsia="ar-SA"/>
        </w:rPr>
        <w:t>DATE:</w:t>
      </w:r>
    </w:p>
    <w:p w:rsidRPr="0014552C" w:rsidR="007155E0" w:rsidP="007155E0" w:rsidRDefault="007155E0" w14:paraId="5043CB0F" w14:textId="77777777">
      <w:pPr>
        <w:suppressAutoHyphens/>
        <w:rPr>
          <w:rFonts w:cs="Arial" w:asciiTheme="minorHAnsi" w:hAnsiTheme="minorHAnsi"/>
          <w:b/>
          <w:color w:val="000000" w:themeColor="text1"/>
          <w:sz w:val="22"/>
          <w:szCs w:val="22"/>
          <w:lang w:val="en-GB" w:eastAsia="ar-SA"/>
        </w:rPr>
      </w:pPr>
    </w:p>
    <w:p w:rsidRPr="0014552C" w:rsidR="007155E0" w:rsidP="007155E0" w:rsidRDefault="007155E0" w14:paraId="07459315" w14:textId="77777777">
      <w:pPr>
        <w:suppressAutoHyphens/>
        <w:rPr>
          <w:rFonts w:cs="Arial" w:asciiTheme="minorHAnsi" w:hAnsiTheme="minorHAnsi"/>
          <w:b/>
          <w:color w:val="000000" w:themeColor="text1"/>
          <w:sz w:val="22"/>
          <w:szCs w:val="22"/>
          <w:lang w:val="en-GB" w:eastAsia="ar-SA"/>
        </w:rPr>
      </w:pPr>
    </w:p>
    <w:p w:rsidRPr="00476DD1" w:rsidR="007155E0" w:rsidP="00D14738" w:rsidRDefault="007155E0" w14:paraId="59F82568" w14:textId="77777777">
      <w:pPr>
        <w:suppressAutoHyphens/>
        <w:rPr>
          <w:rFonts w:asciiTheme="minorHAnsi" w:hAnsiTheme="minorHAnsi"/>
          <w:noProof/>
          <w:sz w:val="40"/>
          <w:szCs w:val="40"/>
        </w:rPr>
      </w:pPr>
      <w:r w:rsidRPr="0014552C">
        <w:rPr>
          <w:rFonts w:cs="Arial" w:asciiTheme="minorHAnsi" w:hAnsiTheme="minorHAnsi"/>
          <w:b/>
          <w:color w:val="000000" w:themeColor="text1"/>
          <w:sz w:val="22"/>
          <w:szCs w:val="22"/>
          <w:lang w:val="en-GB" w:eastAsia="ar-SA"/>
        </w:rPr>
        <w:t>TRUSTEE:</w:t>
      </w:r>
      <w:r w:rsidRPr="0014552C">
        <w:rPr>
          <w:rFonts w:cs="Arial" w:asciiTheme="minorHAnsi" w:hAnsiTheme="minorHAnsi"/>
          <w:b/>
          <w:color w:val="000000" w:themeColor="text1"/>
          <w:sz w:val="22"/>
          <w:szCs w:val="22"/>
          <w:lang w:val="en-GB" w:eastAsia="ar-SA"/>
        </w:rPr>
        <w:tab/>
      </w:r>
      <w:r w:rsidRPr="0014552C">
        <w:rPr>
          <w:rFonts w:cs="Arial" w:asciiTheme="minorHAnsi" w:hAnsiTheme="minorHAnsi"/>
          <w:b/>
          <w:color w:val="000000" w:themeColor="text1"/>
          <w:sz w:val="22"/>
          <w:szCs w:val="22"/>
          <w:lang w:val="en-GB" w:eastAsia="ar-SA"/>
        </w:rPr>
        <w:tab/>
      </w:r>
      <w:r w:rsidRPr="0014552C">
        <w:rPr>
          <w:rFonts w:cs="Arial" w:asciiTheme="minorHAnsi" w:hAnsiTheme="minorHAnsi"/>
          <w:b/>
          <w:color w:val="000000" w:themeColor="text1"/>
          <w:sz w:val="22"/>
          <w:szCs w:val="22"/>
          <w:lang w:val="en-GB" w:eastAsia="ar-SA"/>
        </w:rPr>
        <w:tab/>
      </w:r>
      <w:r w:rsidRPr="0014552C">
        <w:rPr>
          <w:rFonts w:cs="Arial" w:asciiTheme="minorHAnsi" w:hAnsiTheme="minorHAnsi"/>
          <w:b/>
          <w:color w:val="000000" w:themeColor="text1"/>
          <w:sz w:val="22"/>
          <w:szCs w:val="22"/>
          <w:lang w:val="en-GB" w:eastAsia="ar-SA"/>
        </w:rPr>
        <w:tab/>
      </w:r>
      <w:r w:rsidRPr="0014552C">
        <w:rPr>
          <w:rFonts w:cs="Arial" w:asciiTheme="minorHAnsi" w:hAnsiTheme="minorHAnsi"/>
          <w:b/>
          <w:color w:val="000000" w:themeColor="text1"/>
          <w:sz w:val="22"/>
          <w:szCs w:val="22"/>
          <w:lang w:val="en-GB" w:eastAsia="ar-SA"/>
        </w:rPr>
        <w:tab/>
      </w:r>
      <w:r w:rsidRPr="0014552C">
        <w:rPr>
          <w:rFonts w:cs="Arial" w:asciiTheme="minorHAnsi" w:hAnsiTheme="minorHAnsi"/>
          <w:b/>
          <w:color w:val="000000" w:themeColor="text1"/>
          <w:sz w:val="22"/>
          <w:szCs w:val="22"/>
          <w:lang w:val="en-GB" w:eastAsia="ar-SA"/>
        </w:rPr>
        <w:tab/>
      </w:r>
      <w:r w:rsidRPr="0014552C">
        <w:rPr>
          <w:rFonts w:cs="Arial" w:asciiTheme="minorHAnsi" w:hAnsiTheme="minorHAnsi"/>
          <w:b/>
          <w:color w:val="000000" w:themeColor="text1"/>
          <w:sz w:val="22"/>
          <w:szCs w:val="22"/>
          <w:lang w:val="en-GB" w:eastAsia="ar-SA"/>
        </w:rPr>
        <w:t>DATE:</w:t>
      </w:r>
      <w:r w:rsidRPr="0014552C">
        <w:rPr>
          <w:rFonts w:cs="Arial" w:asciiTheme="minorHAnsi" w:hAnsiTheme="minorHAnsi"/>
          <w:b/>
          <w:color w:val="000000" w:themeColor="text1"/>
          <w:sz w:val="22"/>
          <w:szCs w:val="22"/>
          <w:lang w:val="en-GB" w:eastAsia="ar-SA"/>
        </w:rPr>
        <w:tab/>
      </w:r>
      <w:r w:rsidRPr="00476DD1">
        <w:rPr>
          <w:rFonts w:cs="Arial" w:asciiTheme="minorHAnsi" w:hAnsiTheme="minorHAnsi"/>
          <w:b/>
          <w:sz w:val="32"/>
          <w:szCs w:val="32"/>
          <w:lang w:val="en-GB" w:eastAsia="ar-SA"/>
        </w:rPr>
        <w:tab/>
      </w:r>
    </w:p>
    <w:sectPr w:rsidRPr="00476DD1" w:rsidR="007155E0" w:rsidSect="0033264C">
      <w:footerReference w:type="default" r:id="rId13"/>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42B7" w:rsidRDefault="000142B7" w14:paraId="25666569" w14:textId="77777777">
      <w:r>
        <w:separator/>
      </w:r>
    </w:p>
  </w:endnote>
  <w:endnote w:type="continuationSeparator" w:id="0">
    <w:p w:rsidR="000142B7" w:rsidRDefault="000142B7" w14:paraId="01FF965D" w14:textId="77777777">
      <w:r>
        <w:continuationSeparator/>
      </w:r>
    </w:p>
  </w:endnote>
  <w:endnote w:type="continuationNotice" w:id="1">
    <w:p w:rsidR="000142B7" w:rsidRDefault="000142B7" w14:paraId="14BA208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MT-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26E0B" w:rsidR="0076630F" w:rsidP="0076630F" w:rsidRDefault="0076630F" w14:paraId="144A5D23" w14:textId="77777777">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42B7" w:rsidRDefault="000142B7" w14:paraId="24DC44A6" w14:textId="77777777">
      <w:r>
        <w:separator/>
      </w:r>
    </w:p>
  </w:footnote>
  <w:footnote w:type="continuationSeparator" w:id="0">
    <w:p w:rsidR="000142B7" w:rsidRDefault="000142B7" w14:paraId="5A5AAC34" w14:textId="77777777">
      <w:r>
        <w:continuationSeparator/>
      </w:r>
    </w:p>
  </w:footnote>
  <w:footnote w:type="continuationNotice" w:id="1">
    <w:p w:rsidR="000142B7" w:rsidRDefault="000142B7" w14:paraId="373082FD" w14:textId="77777777"/>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93021A7"/>
    <w:multiLevelType w:val="hybridMultilevel"/>
    <w:tmpl w:val="F5DCAFD0"/>
    <w:lvl w:ilvl="0" w:tplc="7CD8D84C">
      <w:numFmt w:val="bullet"/>
      <w:lvlText w:val="-"/>
      <w:lvlJc w:val="left"/>
      <w:pPr>
        <w:ind w:left="360" w:hanging="360"/>
      </w:pPr>
      <w:rPr>
        <w:rFonts w:hint="default" w:ascii="Arial" w:hAnsi="Arial" w:cs="Arial"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0972A6D"/>
    <w:multiLevelType w:val="hybridMultilevel"/>
    <w:tmpl w:val="A886D1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40C3BFC"/>
    <w:multiLevelType w:val="hybridMultilevel"/>
    <w:tmpl w:val="FF0061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79F6914"/>
    <w:multiLevelType w:val="hybridMultilevel"/>
    <w:tmpl w:val="67AC86EC"/>
    <w:lvl w:ilvl="0" w:tplc="AF084E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345C7B"/>
    <w:multiLevelType w:val="hybridMultilevel"/>
    <w:tmpl w:val="BE127330"/>
    <w:lvl w:ilvl="0" w:tplc="D17AB1B6">
      <w:numFmt w:val="bullet"/>
      <w:lvlText w:val="-"/>
      <w:lvlJc w:val="left"/>
      <w:pPr>
        <w:ind w:left="720" w:hanging="360"/>
      </w:pPr>
      <w:rPr>
        <w:rFonts w:hint="default" w:ascii="Calibri" w:hAnsi="Calibri"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A4F5CD4"/>
    <w:multiLevelType w:val="hybridMultilevel"/>
    <w:tmpl w:val="14F439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AC45B72"/>
    <w:multiLevelType w:val="hybridMultilevel"/>
    <w:tmpl w:val="CE5E9F28"/>
    <w:lvl w:ilvl="0" w:tplc="08090001">
      <w:start w:val="1"/>
      <w:numFmt w:val="bullet"/>
      <w:lvlText w:val=""/>
      <w:lvlJc w:val="left"/>
      <w:pPr>
        <w:ind w:left="1488" w:hanging="360"/>
      </w:pPr>
      <w:rPr>
        <w:rFonts w:hint="default" w:ascii="Symbol" w:hAnsi="Symbol"/>
      </w:rPr>
    </w:lvl>
    <w:lvl w:ilvl="1" w:tplc="08090003" w:tentative="1">
      <w:start w:val="1"/>
      <w:numFmt w:val="bullet"/>
      <w:lvlText w:val="o"/>
      <w:lvlJc w:val="left"/>
      <w:pPr>
        <w:ind w:left="2208" w:hanging="360"/>
      </w:pPr>
      <w:rPr>
        <w:rFonts w:hint="default" w:ascii="Courier New" w:hAnsi="Courier New" w:cs="Courier New"/>
      </w:rPr>
    </w:lvl>
    <w:lvl w:ilvl="2" w:tplc="08090005" w:tentative="1">
      <w:start w:val="1"/>
      <w:numFmt w:val="bullet"/>
      <w:lvlText w:val=""/>
      <w:lvlJc w:val="left"/>
      <w:pPr>
        <w:ind w:left="2928" w:hanging="360"/>
      </w:pPr>
      <w:rPr>
        <w:rFonts w:hint="default" w:ascii="Wingdings" w:hAnsi="Wingdings"/>
      </w:rPr>
    </w:lvl>
    <w:lvl w:ilvl="3" w:tplc="08090001" w:tentative="1">
      <w:start w:val="1"/>
      <w:numFmt w:val="bullet"/>
      <w:lvlText w:val=""/>
      <w:lvlJc w:val="left"/>
      <w:pPr>
        <w:ind w:left="3648" w:hanging="360"/>
      </w:pPr>
      <w:rPr>
        <w:rFonts w:hint="default" w:ascii="Symbol" w:hAnsi="Symbol"/>
      </w:rPr>
    </w:lvl>
    <w:lvl w:ilvl="4" w:tplc="08090003" w:tentative="1">
      <w:start w:val="1"/>
      <w:numFmt w:val="bullet"/>
      <w:lvlText w:val="o"/>
      <w:lvlJc w:val="left"/>
      <w:pPr>
        <w:ind w:left="4368" w:hanging="360"/>
      </w:pPr>
      <w:rPr>
        <w:rFonts w:hint="default" w:ascii="Courier New" w:hAnsi="Courier New" w:cs="Courier New"/>
      </w:rPr>
    </w:lvl>
    <w:lvl w:ilvl="5" w:tplc="08090005" w:tentative="1">
      <w:start w:val="1"/>
      <w:numFmt w:val="bullet"/>
      <w:lvlText w:val=""/>
      <w:lvlJc w:val="left"/>
      <w:pPr>
        <w:ind w:left="5088" w:hanging="360"/>
      </w:pPr>
      <w:rPr>
        <w:rFonts w:hint="default" w:ascii="Wingdings" w:hAnsi="Wingdings"/>
      </w:rPr>
    </w:lvl>
    <w:lvl w:ilvl="6" w:tplc="08090001" w:tentative="1">
      <w:start w:val="1"/>
      <w:numFmt w:val="bullet"/>
      <w:lvlText w:val=""/>
      <w:lvlJc w:val="left"/>
      <w:pPr>
        <w:ind w:left="5808" w:hanging="360"/>
      </w:pPr>
      <w:rPr>
        <w:rFonts w:hint="default" w:ascii="Symbol" w:hAnsi="Symbol"/>
      </w:rPr>
    </w:lvl>
    <w:lvl w:ilvl="7" w:tplc="08090003" w:tentative="1">
      <w:start w:val="1"/>
      <w:numFmt w:val="bullet"/>
      <w:lvlText w:val="o"/>
      <w:lvlJc w:val="left"/>
      <w:pPr>
        <w:ind w:left="6528" w:hanging="360"/>
      </w:pPr>
      <w:rPr>
        <w:rFonts w:hint="default" w:ascii="Courier New" w:hAnsi="Courier New" w:cs="Courier New"/>
      </w:rPr>
    </w:lvl>
    <w:lvl w:ilvl="8" w:tplc="08090005" w:tentative="1">
      <w:start w:val="1"/>
      <w:numFmt w:val="bullet"/>
      <w:lvlText w:val=""/>
      <w:lvlJc w:val="left"/>
      <w:pPr>
        <w:ind w:left="7248" w:hanging="360"/>
      </w:pPr>
      <w:rPr>
        <w:rFonts w:hint="default" w:ascii="Wingdings" w:hAnsi="Wingdings"/>
      </w:rPr>
    </w:lvl>
  </w:abstractNum>
  <w:abstractNum w:abstractNumId="8" w15:restartNumberingAfterBreak="0">
    <w:nsid w:val="2D7C3CDB"/>
    <w:multiLevelType w:val="hybridMultilevel"/>
    <w:tmpl w:val="BCBC02DE"/>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9" w15:restartNumberingAfterBreak="0">
    <w:nsid w:val="371B4409"/>
    <w:multiLevelType w:val="hybridMultilevel"/>
    <w:tmpl w:val="A82665C2"/>
    <w:lvl w:ilvl="0" w:tplc="39E0C1AC">
      <w:start w:val="1"/>
      <w:numFmt w:val="bullet"/>
      <w:lvlText w:val=""/>
      <w:lvlJc w:val="left"/>
      <w:pPr>
        <w:ind w:left="720" w:hanging="360"/>
      </w:pPr>
      <w:rPr>
        <w:rFonts w:hint="default" w:ascii="Symbol" w:hAnsi="Symbol"/>
      </w:rPr>
    </w:lvl>
    <w:lvl w:ilvl="1" w:tplc="95764428">
      <w:start w:val="1"/>
      <w:numFmt w:val="bullet"/>
      <w:lvlText w:val="o"/>
      <w:lvlJc w:val="left"/>
      <w:pPr>
        <w:ind w:left="1440" w:hanging="360"/>
      </w:pPr>
      <w:rPr>
        <w:rFonts w:hint="default" w:ascii="Courier New" w:hAnsi="Courier New"/>
      </w:rPr>
    </w:lvl>
    <w:lvl w:ilvl="2" w:tplc="3BA6BAEC">
      <w:start w:val="1"/>
      <w:numFmt w:val="bullet"/>
      <w:lvlText w:val=""/>
      <w:lvlJc w:val="left"/>
      <w:pPr>
        <w:ind w:left="2160" w:hanging="360"/>
      </w:pPr>
      <w:rPr>
        <w:rFonts w:hint="default" w:ascii="Wingdings" w:hAnsi="Wingdings"/>
      </w:rPr>
    </w:lvl>
    <w:lvl w:ilvl="3" w:tplc="713A1888">
      <w:start w:val="1"/>
      <w:numFmt w:val="bullet"/>
      <w:lvlText w:val=""/>
      <w:lvlJc w:val="left"/>
      <w:pPr>
        <w:ind w:left="2880" w:hanging="360"/>
      </w:pPr>
      <w:rPr>
        <w:rFonts w:hint="default" w:ascii="Symbol" w:hAnsi="Symbol"/>
      </w:rPr>
    </w:lvl>
    <w:lvl w:ilvl="4" w:tplc="84728D5C">
      <w:start w:val="1"/>
      <w:numFmt w:val="bullet"/>
      <w:lvlText w:val="o"/>
      <w:lvlJc w:val="left"/>
      <w:pPr>
        <w:ind w:left="3600" w:hanging="360"/>
      </w:pPr>
      <w:rPr>
        <w:rFonts w:hint="default" w:ascii="Courier New" w:hAnsi="Courier New"/>
      </w:rPr>
    </w:lvl>
    <w:lvl w:ilvl="5" w:tplc="86921E80">
      <w:start w:val="1"/>
      <w:numFmt w:val="bullet"/>
      <w:lvlText w:val=""/>
      <w:lvlJc w:val="left"/>
      <w:pPr>
        <w:ind w:left="4320" w:hanging="360"/>
      </w:pPr>
      <w:rPr>
        <w:rFonts w:hint="default" w:ascii="Wingdings" w:hAnsi="Wingdings"/>
      </w:rPr>
    </w:lvl>
    <w:lvl w:ilvl="6" w:tplc="56D49B2E">
      <w:start w:val="1"/>
      <w:numFmt w:val="bullet"/>
      <w:lvlText w:val=""/>
      <w:lvlJc w:val="left"/>
      <w:pPr>
        <w:ind w:left="5040" w:hanging="360"/>
      </w:pPr>
      <w:rPr>
        <w:rFonts w:hint="default" w:ascii="Symbol" w:hAnsi="Symbol"/>
      </w:rPr>
    </w:lvl>
    <w:lvl w:ilvl="7" w:tplc="C7B881CE">
      <w:start w:val="1"/>
      <w:numFmt w:val="bullet"/>
      <w:lvlText w:val="o"/>
      <w:lvlJc w:val="left"/>
      <w:pPr>
        <w:ind w:left="5760" w:hanging="360"/>
      </w:pPr>
      <w:rPr>
        <w:rFonts w:hint="default" w:ascii="Courier New" w:hAnsi="Courier New"/>
      </w:rPr>
    </w:lvl>
    <w:lvl w:ilvl="8" w:tplc="5F78E102">
      <w:start w:val="1"/>
      <w:numFmt w:val="bullet"/>
      <w:lvlText w:val=""/>
      <w:lvlJc w:val="left"/>
      <w:pPr>
        <w:ind w:left="6480" w:hanging="360"/>
      </w:pPr>
      <w:rPr>
        <w:rFonts w:hint="default" w:ascii="Wingdings" w:hAnsi="Wingdings"/>
      </w:rPr>
    </w:lvl>
  </w:abstractNum>
  <w:abstractNum w:abstractNumId="10" w15:restartNumberingAfterBreak="0">
    <w:nsid w:val="37A023FB"/>
    <w:multiLevelType w:val="hybridMultilevel"/>
    <w:tmpl w:val="301E40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C6F3E9C"/>
    <w:multiLevelType w:val="hybridMultilevel"/>
    <w:tmpl w:val="3ADEBCD6"/>
    <w:lvl w:ilvl="0" w:tplc="0C50A462">
      <w:start w:val="1"/>
      <w:numFmt w:val="bullet"/>
      <w:lvlText w:val=""/>
      <w:lvlJc w:val="left"/>
      <w:pPr>
        <w:ind w:left="720" w:hanging="360"/>
      </w:pPr>
      <w:rPr>
        <w:rFonts w:hint="default" w:ascii="Symbol" w:hAnsi="Symbol"/>
      </w:rPr>
    </w:lvl>
    <w:lvl w:ilvl="1" w:tplc="DC7C1428">
      <w:start w:val="1"/>
      <w:numFmt w:val="bullet"/>
      <w:lvlText w:val="o"/>
      <w:lvlJc w:val="left"/>
      <w:pPr>
        <w:ind w:left="1440" w:hanging="360"/>
      </w:pPr>
      <w:rPr>
        <w:rFonts w:hint="default" w:ascii="Courier New" w:hAnsi="Courier New"/>
      </w:rPr>
    </w:lvl>
    <w:lvl w:ilvl="2" w:tplc="B4E8DD8C">
      <w:start w:val="1"/>
      <w:numFmt w:val="bullet"/>
      <w:lvlText w:val=""/>
      <w:lvlJc w:val="left"/>
      <w:pPr>
        <w:ind w:left="2160" w:hanging="360"/>
      </w:pPr>
      <w:rPr>
        <w:rFonts w:hint="default" w:ascii="Wingdings" w:hAnsi="Wingdings"/>
      </w:rPr>
    </w:lvl>
    <w:lvl w:ilvl="3" w:tplc="D5E2F356">
      <w:start w:val="1"/>
      <w:numFmt w:val="bullet"/>
      <w:lvlText w:val=""/>
      <w:lvlJc w:val="left"/>
      <w:pPr>
        <w:ind w:left="2880" w:hanging="360"/>
      </w:pPr>
      <w:rPr>
        <w:rFonts w:hint="default" w:ascii="Symbol" w:hAnsi="Symbol"/>
      </w:rPr>
    </w:lvl>
    <w:lvl w:ilvl="4" w:tplc="AA5AE82A">
      <w:start w:val="1"/>
      <w:numFmt w:val="bullet"/>
      <w:lvlText w:val="o"/>
      <w:lvlJc w:val="left"/>
      <w:pPr>
        <w:ind w:left="3600" w:hanging="360"/>
      </w:pPr>
      <w:rPr>
        <w:rFonts w:hint="default" w:ascii="Courier New" w:hAnsi="Courier New"/>
      </w:rPr>
    </w:lvl>
    <w:lvl w:ilvl="5" w:tplc="0F7ED888">
      <w:start w:val="1"/>
      <w:numFmt w:val="bullet"/>
      <w:lvlText w:val=""/>
      <w:lvlJc w:val="left"/>
      <w:pPr>
        <w:ind w:left="4320" w:hanging="360"/>
      </w:pPr>
      <w:rPr>
        <w:rFonts w:hint="default" w:ascii="Wingdings" w:hAnsi="Wingdings"/>
      </w:rPr>
    </w:lvl>
    <w:lvl w:ilvl="6" w:tplc="5AC24954">
      <w:start w:val="1"/>
      <w:numFmt w:val="bullet"/>
      <w:lvlText w:val=""/>
      <w:lvlJc w:val="left"/>
      <w:pPr>
        <w:ind w:left="5040" w:hanging="360"/>
      </w:pPr>
      <w:rPr>
        <w:rFonts w:hint="default" w:ascii="Symbol" w:hAnsi="Symbol"/>
      </w:rPr>
    </w:lvl>
    <w:lvl w:ilvl="7" w:tplc="AC2240E2">
      <w:start w:val="1"/>
      <w:numFmt w:val="bullet"/>
      <w:lvlText w:val="o"/>
      <w:lvlJc w:val="left"/>
      <w:pPr>
        <w:ind w:left="5760" w:hanging="360"/>
      </w:pPr>
      <w:rPr>
        <w:rFonts w:hint="default" w:ascii="Courier New" w:hAnsi="Courier New"/>
      </w:rPr>
    </w:lvl>
    <w:lvl w:ilvl="8" w:tplc="AFA4A502">
      <w:start w:val="1"/>
      <w:numFmt w:val="bullet"/>
      <w:lvlText w:val=""/>
      <w:lvlJc w:val="left"/>
      <w:pPr>
        <w:ind w:left="6480" w:hanging="360"/>
      </w:pPr>
      <w:rPr>
        <w:rFonts w:hint="default" w:ascii="Wingdings" w:hAnsi="Wingdings"/>
      </w:rPr>
    </w:lvl>
  </w:abstractNum>
  <w:abstractNum w:abstractNumId="12" w15:restartNumberingAfterBreak="0">
    <w:nsid w:val="48FA63B3"/>
    <w:multiLevelType w:val="hybridMultilevel"/>
    <w:tmpl w:val="31CCA4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9C13943"/>
    <w:multiLevelType w:val="hybridMultilevel"/>
    <w:tmpl w:val="15E65D0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505051FA"/>
    <w:multiLevelType w:val="hybridMultilevel"/>
    <w:tmpl w:val="6A26CE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2E566CD"/>
    <w:multiLevelType w:val="hybridMultilevel"/>
    <w:tmpl w:val="A696565A"/>
    <w:lvl w:ilvl="0" w:tplc="FFFFFFFF">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16" w15:restartNumberingAfterBreak="0">
    <w:nsid w:val="57093483"/>
    <w:multiLevelType w:val="hybridMultilevel"/>
    <w:tmpl w:val="6B88C9D0"/>
    <w:lvl w:ilvl="0" w:tplc="08090001">
      <w:start w:val="1"/>
      <w:numFmt w:val="bullet"/>
      <w:lvlText w:val=""/>
      <w:lvlJc w:val="left"/>
      <w:pPr>
        <w:ind w:left="768" w:hanging="360"/>
      </w:pPr>
      <w:rPr>
        <w:rFonts w:hint="default" w:ascii="Symbol" w:hAnsi="Symbol"/>
      </w:rPr>
    </w:lvl>
    <w:lvl w:ilvl="1" w:tplc="08090003" w:tentative="1">
      <w:start w:val="1"/>
      <w:numFmt w:val="bullet"/>
      <w:lvlText w:val="o"/>
      <w:lvlJc w:val="left"/>
      <w:pPr>
        <w:ind w:left="1488" w:hanging="360"/>
      </w:pPr>
      <w:rPr>
        <w:rFonts w:hint="default" w:ascii="Courier New" w:hAnsi="Courier New" w:cs="Courier New"/>
      </w:rPr>
    </w:lvl>
    <w:lvl w:ilvl="2" w:tplc="08090005" w:tentative="1">
      <w:start w:val="1"/>
      <w:numFmt w:val="bullet"/>
      <w:lvlText w:val=""/>
      <w:lvlJc w:val="left"/>
      <w:pPr>
        <w:ind w:left="2208" w:hanging="360"/>
      </w:pPr>
      <w:rPr>
        <w:rFonts w:hint="default" w:ascii="Wingdings" w:hAnsi="Wingdings"/>
      </w:rPr>
    </w:lvl>
    <w:lvl w:ilvl="3" w:tplc="08090001" w:tentative="1">
      <w:start w:val="1"/>
      <w:numFmt w:val="bullet"/>
      <w:lvlText w:val=""/>
      <w:lvlJc w:val="left"/>
      <w:pPr>
        <w:ind w:left="2928" w:hanging="360"/>
      </w:pPr>
      <w:rPr>
        <w:rFonts w:hint="default" w:ascii="Symbol" w:hAnsi="Symbol"/>
      </w:rPr>
    </w:lvl>
    <w:lvl w:ilvl="4" w:tplc="08090003" w:tentative="1">
      <w:start w:val="1"/>
      <w:numFmt w:val="bullet"/>
      <w:lvlText w:val="o"/>
      <w:lvlJc w:val="left"/>
      <w:pPr>
        <w:ind w:left="3648" w:hanging="360"/>
      </w:pPr>
      <w:rPr>
        <w:rFonts w:hint="default" w:ascii="Courier New" w:hAnsi="Courier New" w:cs="Courier New"/>
      </w:rPr>
    </w:lvl>
    <w:lvl w:ilvl="5" w:tplc="08090005" w:tentative="1">
      <w:start w:val="1"/>
      <w:numFmt w:val="bullet"/>
      <w:lvlText w:val=""/>
      <w:lvlJc w:val="left"/>
      <w:pPr>
        <w:ind w:left="4368" w:hanging="360"/>
      </w:pPr>
      <w:rPr>
        <w:rFonts w:hint="default" w:ascii="Wingdings" w:hAnsi="Wingdings"/>
      </w:rPr>
    </w:lvl>
    <w:lvl w:ilvl="6" w:tplc="08090001" w:tentative="1">
      <w:start w:val="1"/>
      <w:numFmt w:val="bullet"/>
      <w:lvlText w:val=""/>
      <w:lvlJc w:val="left"/>
      <w:pPr>
        <w:ind w:left="5088" w:hanging="360"/>
      </w:pPr>
      <w:rPr>
        <w:rFonts w:hint="default" w:ascii="Symbol" w:hAnsi="Symbol"/>
      </w:rPr>
    </w:lvl>
    <w:lvl w:ilvl="7" w:tplc="08090003" w:tentative="1">
      <w:start w:val="1"/>
      <w:numFmt w:val="bullet"/>
      <w:lvlText w:val="o"/>
      <w:lvlJc w:val="left"/>
      <w:pPr>
        <w:ind w:left="5808" w:hanging="360"/>
      </w:pPr>
      <w:rPr>
        <w:rFonts w:hint="default" w:ascii="Courier New" w:hAnsi="Courier New" w:cs="Courier New"/>
      </w:rPr>
    </w:lvl>
    <w:lvl w:ilvl="8" w:tplc="08090005" w:tentative="1">
      <w:start w:val="1"/>
      <w:numFmt w:val="bullet"/>
      <w:lvlText w:val=""/>
      <w:lvlJc w:val="left"/>
      <w:pPr>
        <w:ind w:left="6528" w:hanging="360"/>
      </w:pPr>
      <w:rPr>
        <w:rFonts w:hint="default" w:ascii="Wingdings" w:hAnsi="Wingdings"/>
      </w:rPr>
    </w:lvl>
  </w:abstractNum>
  <w:abstractNum w:abstractNumId="17" w15:restartNumberingAfterBreak="0">
    <w:nsid w:val="59C10412"/>
    <w:multiLevelType w:val="hybridMultilevel"/>
    <w:tmpl w:val="2D627B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F726F29"/>
    <w:multiLevelType w:val="hybridMultilevel"/>
    <w:tmpl w:val="D72C6FE6"/>
    <w:lvl w:ilvl="0" w:tplc="31A0121E">
      <w:numFmt w:val="bullet"/>
      <w:lvlText w:val="-"/>
      <w:lvlJc w:val="left"/>
      <w:pPr>
        <w:ind w:left="1080" w:hanging="360"/>
      </w:pPr>
      <w:rPr>
        <w:rFonts w:hint="default" w:ascii="Calibri" w:hAnsi="Calibri" w:eastAsia="Calibri"/>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19" w15:restartNumberingAfterBreak="0">
    <w:nsid w:val="705C5538"/>
    <w:multiLevelType w:val="hybridMultilevel"/>
    <w:tmpl w:val="2D627BE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534788">
    <w:abstractNumId w:val="11"/>
  </w:num>
  <w:num w:numId="2" w16cid:durableId="608587118">
    <w:abstractNumId w:val="9"/>
  </w:num>
  <w:num w:numId="3" w16cid:durableId="1896307106">
    <w:abstractNumId w:val="0"/>
  </w:num>
  <w:num w:numId="4" w16cid:durableId="313609574">
    <w:abstractNumId w:val="4"/>
  </w:num>
  <w:num w:numId="5" w16cid:durableId="43914165">
    <w:abstractNumId w:val="1"/>
  </w:num>
  <w:num w:numId="6" w16cid:durableId="1389255992">
    <w:abstractNumId w:val="14"/>
  </w:num>
  <w:num w:numId="7" w16cid:durableId="932856150">
    <w:abstractNumId w:val="5"/>
  </w:num>
  <w:num w:numId="8" w16cid:durableId="345448144">
    <w:abstractNumId w:val="3"/>
  </w:num>
  <w:num w:numId="9" w16cid:durableId="1686709001">
    <w:abstractNumId w:val="6"/>
  </w:num>
  <w:num w:numId="10" w16cid:durableId="247423133">
    <w:abstractNumId w:val="15"/>
  </w:num>
  <w:num w:numId="11" w16cid:durableId="1116295450">
    <w:abstractNumId w:val="8"/>
  </w:num>
  <w:num w:numId="12" w16cid:durableId="1341154326">
    <w:abstractNumId w:val="2"/>
  </w:num>
  <w:num w:numId="13" w16cid:durableId="1569728031">
    <w:abstractNumId w:val="10"/>
  </w:num>
  <w:num w:numId="14" w16cid:durableId="1598245560">
    <w:abstractNumId w:val="13"/>
  </w:num>
  <w:num w:numId="15" w16cid:durableId="1495956513">
    <w:abstractNumId w:val="18"/>
  </w:num>
  <w:num w:numId="16" w16cid:durableId="465975047">
    <w:abstractNumId w:val="12"/>
  </w:num>
  <w:num w:numId="17" w16cid:durableId="1068503897">
    <w:abstractNumId w:val="19"/>
  </w:num>
  <w:num w:numId="18" w16cid:durableId="1237016240">
    <w:abstractNumId w:val="17"/>
  </w:num>
  <w:num w:numId="19" w16cid:durableId="1964850351">
    <w:abstractNumId w:val="16"/>
  </w:num>
  <w:num w:numId="20" w16cid:durableId="1814443562">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81"/>
  <w:drawingGridVerticalSpacing w:val="181"/>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F5"/>
    <w:rsid w:val="00000684"/>
    <w:rsid w:val="00001181"/>
    <w:rsid w:val="00001716"/>
    <w:rsid w:val="000027DA"/>
    <w:rsid w:val="000028D7"/>
    <w:rsid w:val="000078CA"/>
    <w:rsid w:val="00011B9E"/>
    <w:rsid w:val="000142B7"/>
    <w:rsid w:val="00022385"/>
    <w:rsid w:val="00022CF9"/>
    <w:rsid w:val="00025560"/>
    <w:rsid w:val="0002777E"/>
    <w:rsid w:val="00027EDB"/>
    <w:rsid w:val="00034825"/>
    <w:rsid w:val="00034C7F"/>
    <w:rsid w:val="000364A7"/>
    <w:rsid w:val="0004248F"/>
    <w:rsid w:val="00042754"/>
    <w:rsid w:val="00044F62"/>
    <w:rsid w:val="00045CF6"/>
    <w:rsid w:val="00046475"/>
    <w:rsid w:val="0004694B"/>
    <w:rsid w:val="00046D34"/>
    <w:rsid w:val="00051ADC"/>
    <w:rsid w:val="00053E05"/>
    <w:rsid w:val="000542A2"/>
    <w:rsid w:val="00060249"/>
    <w:rsid w:val="00060892"/>
    <w:rsid w:val="00074E1B"/>
    <w:rsid w:val="000801C8"/>
    <w:rsid w:val="0008258E"/>
    <w:rsid w:val="00085BFA"/>
    <w:rsid w:val="00086F5C"/>
    <w:rsid w:val="00090785"/>
    <w:rsid w:val="00093A37"/>
    <w:rsid w:val="00094F41"/>
    <w:rsid w:val="0009753E"/>
    <w:rsid w:val="000A4ED5"/>
    <w:rsid w:val="000C2F39"/>
    <w:rsid w:val="000D0648"/>
    <w:rsid w:val="000D6F79"/>
    <w:rsid w:val="000E344C"/>
    <w:rsid w:val="000E6A06"/>
    <w:rsid w:val="000E7091"/>
    <w:rsid w:val="000F60F1"/>
    <w:rsid w:val="00102AAC"/>
    <w:rsid w:val="00105CD3"/>
    <w:rsid w:val="00110079"/>
    <w:rsid w:val="00120924"/>
    <w:rsid w:val="0012573E"/>
    <w:rsid w:val="001262B9"/>
    <w:rsid w:val="00130380"/>
    <w:rsid w:val="001303CF"/>
    <w:rsid w:val="00140117"/>
    <w:rsid w:val="001451F1"/>
    <w:rsid w:val="0014552C"/>
    <w:rsid w:val="00145686"/>
    <w:rsid w:val="00147ADD"/>
    <w:rsid w:val="00147D06"/>
    <w:rsid w:val="00156D37"/>
    <w:rsid w:val="00160A22"/>
    <w:rsid w:val="00162A2D"/>
    <w:rsid w:val="00163D8D"/>
    <w:rsid w:val="00164D5E"/>
    <w:rsid w:val="00167283"/>
    <w:rsid w:val="00181489"/>
    <w:rsid w:val="00182689"/>
    <w:rsid w:val="00183604"/>
    <w:rsid w:val="00183719"/>
    <w:rsid w:val="001851DD"/>
    <w:rsid w:val="00196923"/>
    <w:rsid w:val="00196E20"/>
    <w:rsid w:val="00197E03"/>
    <w:rsid w:val="001A0190"/>
    <w:rsid w:val="001A56A5"/>
    <w:rsid w:val="001A6EE5"/>
    <w:rsid w:val="001B0685"/>
    <w:rsid w:val="001B2E32"/>
    <w:rsid w:val="001B797B"/>
    <w:rsid w:val="001C00B0"/>
    <w:rsid w:val="001C7C1D"/>
    <w:rsid w:val="001D1329"/>
    <w:rsid w:val="001F12BA"/>
    <w:rsid w:val="001F21E6"/>
    <w:rsid w:val="001F2648"/>
    <w:rsid w:val="002010ED"/>
    <w:rsid w:val="0020600E"/>
    <w:rsid w:val="0020D67E"/>
    <w:rsid w:val="0021093E"/>
    <w:rsid w:val="002116F5"/>
    <w:rsid w:val="00214A59"/>
    <w:rsid w:val="002200BA"/>
    <w:rsid w:val="00226219"/>
    <w:rsid w:val="00226AAC"/>
    <w:rsid w:val="00230399"/>
    <w:rsid w:val="00232E28"/>
    <w:rsid w:val="0023545A"/>
    <w:rsid w:val="00235E45"/>
    <w:rsid w:val="00245334"/>
    <w:rsid w:val="00250D79"/>
    <w:rsid w:val="002512E0"/>
    <w:rsid w:val="002631A1"/>
    <w:rsid w:val="0026372F"/>
    <w:rsid w:val="002770B8"/>
    <w:rsid w:val="0029164B"/>
    <w:rsid w:val="0029254C"/>
    <w:rsid w:val="0029756B"/>
    <w:rsid w:val="002A4528"/>
    <w:rsid w:val="002A57F5"/>
    <w:rsid w:val="002A682F"/>
    <w:rsid w:val="002A7C5E"/>
    <w:rsid w:val="002B1FA4"/>
    <w:rsid w:val="002B36AA"/>
    <w:rsid w:val="002C44BF"/>
    <w:rsid w:val="002D1299"/>
    <w:rsid w:val="002D4956"/>
    <w:rsid w:val="002E0C86"/>
    <w:rsid w:val="002E34A0"/>
    <w:rsid w:val="002E3531"/>
    <w:rsid w:val="00300AD8"/>
    <w:rsid w:val="00311308"/>
    <w:rsid w:val="00317B87"/>
    <w:rsid w:val="003209EA"/>
    <w:rsid w:val="00324E4A"/>
    <w:rsid w:val="0033192B"/>
    <w:rsid w:val="0033264C"/>
    <w:rsid w:val="003344C3"/>
    <w:rsid w:val="00337EB8"/>
    <w:rsid w:val="00341EF7"/>
    <w:rsid w:val="0034763E"/>
    <w:rsid w:val="003512E8"/>
    <w:rsid w:val="00351C05"/>
    <w:rsid w:val="0035407D"/>
    <w:rsid w:val="00357138"/>
    <w:rsid w:val="003617A7"/>
    <w:rsid w:val="00364142"/>
    <w:rsid w:val="00384091"/>
    <w:rsid w:val="003A2065"/>
    <w:rsid w:val="003A543C"/>
    <w:rsid w:val="003B0C24"/>
    <w:rsid w:val="003B2A0D"/>
    <w:rsid w:val="003B4417"/>
    <w:rsid w:val="003B49D2"/>
    <w:rsid w:val="003B5663"/>
    <w:rsid w:val="003B7BE8"/>
    <w:rsid w:val="003D0842"/>
    <w:rsid w:val="003D25BA"/>
    <w:rsid w:val="003D27A7"/>
    <w:rsid w:val="003E6C37"/>
    <w:rsid w:val="003F41D7"/>
    <w:rsid w:val="00400CD3"/>
    <w:rsid w:val="0040311D"/>
    <w:rsid w:val="00410522"/>
    <w:rsid w:val="00412B80"/>
    <w:rsid w:val="00413918"/>
    <w:rsid w:val="00421314"/>
    <w:rsid w:val="004225E5"/>
    <w:rsid w:val="00423D88"/>
    <w:rsid w:val="00425848"/>
    <w:rsid w:val="00431D22"/>
    <w:rsid w:val="00434D8E"/>
    <w:rsid w:val="00435182"/>
    <w:rsid w:val="0043562B"/>
    <w:rsid w:val="00435791"/>
    <w:rsid w:val="0044415A"/>
    <w:rsid w:val="00447DC0"/>
    <w:rsid w:val="00451B4F"/>
    <w:rsid w:val="00453C5F"/>
    <w:rsid w:val="00463B67"/>
    <w:rsid w:val="00476553"/>
    <w:rsid w:val="00476771"/>
    <w:rsid w:val="00486133"/>
    <w:rsid w:val="00487104"/>
    <w:rsid w:val="00487E87"/>
    <w:rsid w:val="00491D06"/>
    <w:rsid w:val="00493A9A"/>
    <w:rsid w:val="004A15E8"/>
    <w:rsid w:val="004A289F"/>
    <w:rsid w:val="004B1A8D"/>
    <w:rsid w:val="004C1EFF"/>
    <w:rsid w:val="004D3AC1"/>
    <w:rsid w:val="004E07AB"/>
    <w:rsid w:val="004E7967"/>
    <w:rsid w:val="004E7BFA"/>
    <w:rsid w:val="004F099D"/>
    <w:rsid w:val="004F35F3"/>
    <w:rsid w:val="004F5485"/>
    <w:rsid w:val="004F5DD9"/>
    <w:rsid w:val="00503872"/>
    <w:rsid w:val="0051508B"/>
    <w:rsid w:val="005172B2"/>
    <w:rsid w:val="00526A1B"/>
    <w:rsid w:val="00534443"/>
    <w:rsid w:val="00540D8C"/>
    <w:rsid w:val="0054471E"/>
    <w:rsid w:val="00545A62"/>
    <w:rsid w:val="005622D4"/>
    <w:rsid w:val="00564603"/>
    <w:rsid w:val="005661AA"/>
    <w:rsid w:val="005973F4"/>
    <w:rsid w:val="005B0CC4"/>
    <w:rsid w:val="005B3010"/>
    <w:rsid w:val="005C03BC"/>
    <w:rsid w:val="005C323E"/>
    <w:rsid w:val="005C69A2"/>
    <w:rsid w:val="005D2238"/>
    <w:rsid w:val="005D2B0F"/>
    <w:rsid w:val="005E288F"/>
    <w:rsid w:val="005F1821"/>
    <w:rsid w:val="005F4175"/>
    <w:rsid w:val="005F6C48"/>
    <w:rsid w:val="005F7EB0"/>
    <w:rsid w:val="00600883"/>
    <w:rsid w:val="006026D9"/>
    <w:rsid w:val="00611BC6"/>
    <w:rsid w:val="0061609B"/>
    <w:rsid w:val="00622BE9"/>
    <w:rsid w:val="00626493"/>
    <w:rsid w:val="006315F6"/>
    <w:rsid w:val="00634599"/>
    <w:rsid w:val="00636FE2"/>
    <w:rsid w:val="00644E93"/>
    <w:rsid w:val="006451DD"/>
    <w:rsid w:val="00645D4C"/>
    <w:rsid w:val="00650B25"/>
    <w:rsid w:val="00653477"/>
    <w:rsid w:val="00654F0E"/>
    <w:rsid w:val="006619FA"/>
    <w:rsid w:val="00664BA1"/>
    <w:rsid w:val="006709F8"/>
    <w:rsid w:val="0067728B"/>
    <w:rsid w:val="0067FE26"/>
    <w:rsid w:val="00681E79"/>
    <w:rsid w:val="00683A9B"/>
    <w:rsid w:val="00687F09"/>
    <w:rsid w:val="00693972"/>
    <w:rsid w:val="006A5E30"/>
    <w:rsid w:val="006B5586"/>
    <w:rsid w:val="006C1024"/>
    <w:rsid w:val="006C5BD6"/>
    <w:rsid w:val="006C5FAD"/>
    <w:rsid w:val="006E079C"/>
    <w:rsid w:val="006E4D46"/>
    <w:rsid w:val="006E6BD2"/>
    <w:rsid w:val="006F2521"/>
    <w:rsid w:val="006F30EF"/>
    <w:rsid w:val="006F3656"/>
    <w:rsid w:val="00700825"/>
    <w:rsid w:val="0070331A"/>
    <w:rsid w:val="00703465"/>
    <w:rsid w:val="00707F7D"/>
    <w:rsid w:val="00711D64"/>
    <w:rsid w:val="007155E0"/>
    <w:rsid w:val="007168C6"/>
    <w:rsid w:val="00717368"/>
    <w:rsid w:val="0071767C"/>
    <w:rsid w:val="00720F2A"/>
    <w:rsid w:val="00726333"/>
    <w:rsid w:val="00732B89"/>
    <w:rsid w:val="00733BCB"/>
    <w:rsid w:val="007366CE"/>
    <w:rsid w:val="0075059E"/>
    <w:rsid w:val="0075681A"/>
    <w:rsid w:val="007603FF"/>
    <w:rsid w:val="00760FFF"/>
    <w:rsid w:val="0076630F"/>
    <w:rsid w:val="00775CDD"/>
    <w:rsid w:val="007803CF"/>
    <w:rsid w:val="0078282C"/>
    <w:rsid w:val="00786254"/>
    <w:rsid w:val="007868B1"/>
    <w:rsid w:val="00791B01"/>
    <w:rsid w:val="007A1910"/>
    <w:rsid w:val="007B0481"/>
    <w:rsid w:val="007C0A08"/>
    <w:rsid w:val="007D3A26"/>
    <w:rsid w:val="007D7AE4"/>
    <w:rsid w:val="007D7F02"/>
    <w:rsid w:val="007E37D1"/>
    <w:rsid w:val="007E4A71"/>
    <w:rsid w:val="007F374D"/>
    <w:rsid w:val="007F61E9"/>
    <w:rsid w:val="0080293C"/>
    <w:rsid w:val="00814FA4"/>
    <w:rsid w:val="00815EDF"/>
    <w:rsid w:val="00815F92"/>
    <w:rsid w:val="008256D5"/>
    <w:rsid w:val="008259F8"/>
    <w:rsid w:val="00830E0C"/>
    <w:rsid w:val="0083178A"/>
    <w:rsid w:val="00831C6D"/>
    <w:rsid w:val="00836267"/>
    <w:rsid w:val="008504A5"/>
    <w:rsid w:val="00865DE2"/>
    <w:rsid w:val="00870D9C"/>
    <w:rsid w:val="0087287E"/>
    <w:rsid w:val="00891024"/>
    <w:rsid w:val="00892E1F"/>
    <w:rsid w:val="008A154D"/>
    <w:rsid w:val="008A2981"/>
    <w:rsid w:val="008A3480"/>
    <w:rsid w:val="008A4811"/>
    <w:rsid w:val="008A6D5E"/>
    <w:rsid w:val="008B4D1D"/>
    <w:rsid w:val="008B625A"/>
    <w:rsid w:val="008C5C99"/>
    <w:rsid w:val="008C5FDC"/>
    <w:rsid w:val="008D5A73"/>
    <w:rsid w:val="008D7186"/>
    <w:rsid w:val="008E14B4"/>
    <w:rsid w:val="008F597C"/>
    <w:rsid w:val="00907C38"/>
    <w:rsid w:val="00910076"/>
    <w:rsid w:val="00910678"/>
    <w:rsid w:val="0091289A"/>
    <w:rsid w:val="0091304B"/>
    <w:rsid w:val="00916F2C"/>
    <w:rsid w:val="0091757E"/>
    <w:rsid w:val="00924EF7"/>
    <w:rsid w:val="00925499"/>
    <w:rsid w:val="00932D02"/>
    <w:rsid w:val="00936DC6"/>
    <w:rsid w:val="00940149"/>
    <w:rsid w:val="0095282A"/>
    <w:rsid w:val="00954D94"/>
    <w:rsid w:val="009608D5"/>
    <w:rsid w:val="00962FE2"/>
    <w:rsid w:val="00964B20"/>
    <w:rsid w:val="00972135"/>
    <w:rsid w:val="00993412"/>
    <w:rsid w:val="00995A6A"/>
    <w:rsid w:val="00997DAF"/>
    <w:rsid w:val="009A022D"/>
    <w:rsid w:val="009A2456"/>
    <w:rsid w:val="009A3077"/>
    <w:rsid w:val="009B41FD"/>
    <w:rsid w:val="009B6213"/>
    <w:rsid w:val="009C001F"/>
    <w:rsid w:val="009C52C6"/>
    <w:rsid w:val="009C7FBB"/>
    <w:rsid w:val="009D7C5A"/>
    <w:rsid w:val="009E62A2"/>
    <w:rsid w:val="009F461E"/>
    <w:rsid w:val="00A01A11"/>
    <w:rsid w:val="00A14069"/>
    <w:rsid w:val="00A22FD6"/>
    <w:rsid w:val="00A25B33"/>
    <w:rsid w:val="00A27252"/>
    <w:rsid w:val="00A30526"/>
    <w:rsid w:val="00A30AA7"/>
    <w:rsid w:val="00A33773"/>
    <w:rsid w:val="00A43AB9"/>
    <w:rsid w:val="00A447D4"/>
    <w:rsid w:val="00A46685"/>
    <w:rsid w:val="00A47762"/>
    <w:rsid w:val="00A51262"/>
    <w:rsid w:val="00A53A09"/>
    <w:rsid w:val="00A55FF3"/>
    <w:rsid w:val="00A643E6"/>
    <w:rsid w:val="00A64B9D"/>
    <w:rsid w:val="00A66D63"/>
    <w:rsid w:val="00A70BCB"/>
    <w:rsid w:val="00A75088"/>
    <w:rsid w:val="00A8606A"/>
    <w:rsid w:val="00A8645C"/>
    <w:rsid w:val="00A866F5"/>
    <w:rsid w:val="00AA549C"/>
    <w:rsid w:val="00AA7E37"/>
    <w:rsid w:val="00AC1C9B"/>
    <w:rsid w:val="00AC5F49"/>
    <w:rsid w:val="00AD30AC"/>
    <w:rsid w:val="00AE2A6C"/>
    <w:rsid w:val="00AE704E"/>
    <w:rsid w:val="00AF5607"/>
    <w:rsid w:val="00B0167F"/>
    <w:rsid w:val="00B04CDA"/>
    <w:rsid w:val="00B05495"/>
    <w:rsid w:val="00B1263E"/>
    <w:rsid w:val="00B17316"/>
    <w:rsid w:val="00B175CB"/>
    <w:rsid w:val="00B24680"/>
    <w:rsid w:val="00B26301"/>
    <w:rsid w:val="00B27B56"/>
    <w:rsid w:val="00B3132C"/>
    <w:rsid w:val="00B32DFE"/>
    <w:rsid w:val="00B33B5C"/>
    <w:rsid w:val="00B35526"/>
    <w:rsid w:val="00B43CD4"/>
    <w:rsid w:val="00B43E18"/>
    <w:rsid w:val="00B5097D"/>
    <w:rsid w:val="00B5587C"/>
    <w:rsid w:val="00B80725"/>
    <w:rsid w:val="00B81273"/>
    <w:rsid w:val="00B90C89"/>
    <w:rsid w:val="00B91E6C"/>
    <w:rsid w:val="00BB4793"/>
    <w:rsid w:val="00BC0098"/>
    <w:rsid w:val="00BC4EB3"/>
    <w:rsid w:val="00BD4C50"/>
    <w:rsid w:val="00BE02CD"/>
    <w:rsid w:val="00BE69AB"/>
    <w:rsid w:val="00BE6F03"/>
    <w:rsid w:val="00BF3671"/>
    <w:rsid w:val="00BF6DDD"/>
    <w:rsid w:val="00C01000"/>
    <w:rsid w:val="00C035A1"/>
    <w:rsid w:val="00C1305F"/>
    <w:rsid w:val="00C14108"/>
    <w:rsid w:val="00C2407C"/>
    <w:rsid w:val="00C24D36"/>
    <w:rsid w:val="00C279B9"/>
    <w:rsid w:val="00C33EB7"/>
    <w:rsid w:val="00C41456"/>
    <w:rsid w:val="00C4549B"/>
    <w:rsid w:val="00C50744"/>
    <w:rsid w:val="00C51125"/>
    <w:rsid w:val="00C56BB3"/>
    <w:rsid w:val="00C61787"/>
    <w:rsid w:val="00C61EC0"/>
    <w:rsid w:val="00C6291D"/>
    <w:rsid w:val="00C62DB0"/>
    <w:rsid w:val="00C66ED6"/>
    <w:rsid w:val="00C86919"/>
    <w:rsid w:val="00C92869"/>
    <w:rsid w:val="00C949D6"/>
    <w:rsid w:val="00C950DC"/>
    <w:rsid w:val="00CA250D"/>
    <w:rsid w:val="00CB730D"/>
    <w:rsid w:val="00CC02F6"/>
    <w:rsid w:val="00CC33D1"/>
    <w:rsid w:val="00CD0A1A"/>
    <w:rsid w:val="00CD4261"/>
    <w:rsid w:val="00CD45E9"/>
    <w:rsid w:val="00CE01C4"/>
    <w:rsid w:val="00CF0BE3"/>
    <w:rsid w:val="00CF1D88"/>
    <w:rsid w:val="00CF26EA"/>
    <w:rsid w:val="00CF4879"/>
    <w:rsid w:val="00CF587F"/>
    <w:rsid w:val="00CF5E97"/>
    <w:rsid w:val="00CF7E83"/>
    <w:rsid w:val="00D00F27"/>
    <w:rsid w:val="00D02B20"/>
    <w:rsid w:val="00D03F94"/>
    <w:rsid w:val="00D07E0D"/>
    <w:rsid w:val="00D131FE"/>
    <w:rsid w:val="00D13EA5"/>
    <w:rsid w:val="00D14738"/>
    <w:rsid w:val="00D17A6A"/>
    <w:rsid w:val="00D24DED"/>
    <w:rsid w:val="00D26F35"/>
    <w:rsid w:val="00D43F07"/>
    <w:rsid w:val="00D54ADD"/>
    <w:rsid w:val="00D55570"/>
    <w:rsid w:val="00D63A7F"/>
    <w:rsid w:val="00D6493E"/>
    <w:rsid w:val="00D76E86"/>
    <w:rsid w:val="00D77367"/>
    <w:rsid w:val="00D844E7"/>
    <w:rsid w:val="00D92213"/>
    <w:rsid w:val="00DA2EA8"/>
    <w:rsid w:val="00DA327C"/>
    <w:rsid w:val="00DA3893"/>
    <w:rsid w:val="00DA55E1"/>
    <w:rsid w:val="00DA7377"/>
    <w:rsid w:val="00DB7751"/>
    <w:rsid w:val="00DB7FF7"/>
    <w:rsid w:val="00DC1C55"/>
    <w:rsid w:val="00DC4B3E"/>
    <w:rsid w:val="00DC5509"/>
    <w:rsid w:val="00DC5B53"/>
    <w:rsid w:val="00DD1241"/>
    <w:rsid w:val="00DD26E9"/>
    <w:rsid w:val="00DD2707"/>
    <w:rsid w:val="00DD4B40"/>
    <w:rsid w:val="00DD764B"/>
    <w:rsid w:val="00DE0DE7"/>
    <w:rsid w:val="00DE147E"/>
    <w:rsid w:val="00DE3359"/>
    <w:rsid w:val="00DF24CD"/>
    <w:rsid w:val="00DF6B38"/>
    <w:rsid w:val="00E01F27"/>
    <w:rsid w:val="00E039A5"/>
    <w:rsid w:val="00E07130"/>
    <w:rsid w:val="00E14519"/>
    <w:rsid w:val="00E16400"/>
    <w:rsid w:val="00E1787B"/>
    <w:rsid w:val="00E34C51"/>
    <w:rsid w:val="00E37F2F"/>
    <w:rsid w:val="00E41333"/>
    <w:rsid w:val="00E46269"/>
    <w:rsid w:val="00E47584"/>
    <w:rsid w:val="00E475FE"/>
    <w:rsid w:val="00E50DC8"/>
    <w:rsid w:val="00E50F29"/>
    <w:rsid w:val="00E52FDA"/>
    <w:rsid w:val="00E5469F"/>
    <w:rsid w:val="00E55CBA"/>
    <w:rsid w:val="00E604A6"/>
    <w:rsid w:val="00E63EC8"/>
    <w:rsid w:val="00E87C4A"/>
    <w:rsid w:val="00E909C3"/>
    <w:rsid w:val="00E95257"/>
    <w:rsid w:val="00EA0726"/>
    <w:rsid w:val="00EA647D"/>
    <w:rsid w:val="00EB16B4"/>
    <w:rsid w:val="00EB5997"/>
    <w:rsid w:val="00EB59A7"/>
    <w:rsid w:val="00EC0E45"/>
    <w:rsid w:val="00ED15B0"/>
    <w:rsid w:val="00EE3AAF"/>
    <w:rsid w:val="00EE5A71"/>
    <w:rsid w:val="00EF759A"/>
    <w:rsid w:val="00F002F3"/>
    <w:rsid w:val="00F00F35"/>
    <w:rsid w:val="00F02326"/>
    <w:rsid w:val="00F031FC"/>
    <w:rsid w:val="00F037DF"/>
    <w:rsid w:val="00F0751F"/>
    <w:rsid w:val="00F07554"/>
    <w:rsid w:val="00F11E8E"/>
    <w:rsid w:val="00F14C4A"/>
    <w:rsid w:val="00F153A5"/>
    <w:rsid w:val="00F173DA"/>
    <w:rsid w:val="00F201A9"/>
    <w:rsid w:val="00F31F3A"/>
    <w:rsid w:val="00F37145"/>
    <w:rsid w:val="00F37410"/>
    <w:rsid w:val="00F37DCE"/>
    <w:rsid w:val="00F4367A"/>
    <w:rsid w:val="00F44F64"/>
    <w:rsid w:val="00F47A58"/>
    <w:rsid w:val="00F56B93"/>
    <w:rsid w:val="00F73E04"/>
    <w:rsid w:val="00F76A36"/>
    <w:rsid w:val="00F834DC"/>
    <w:rsid w:val="00F84ABB"/>
    <w:rsid w:val="00F97B3E"/>
    <w:rsid w:val="00FA01BD"/>
    <w:rsid w:val="00FA2D18"/>
    <w:rsid w:val="00FA5DBF"/>
    <w:rsid w:val="00FA71B4"/>
    <w:rsid w:val="00FA71ED"/>
    <w:rsid w:val="00FC1BC9"/>
    <w:rsid w:val="00FC2B0D"/>
    <w:rsid w:val="00FE311D"/>
    <w:rsid w:val="00FE3225"/>
    <w:rsid w:val="00FE484F"/>
    <w:rsid w:val="00FE5A71"/>
    <w:rsid w:val="00FE6B84"/>
    <w:rsid w:val="00FE7FE2"/>
    <w:rsid w:val="00FF0071"/>
    <w:rsid w:val="00FF1093"/>
    <w:rsid w:val="00FF2669"/>
    <w:rsid w:val="00FF350D"/>
    <w:rsid w:val="013750AB"/>
    <w:rsid w:val="013E9675"/>
    <w:rsid w:val="0166E388"/>
    <w:rsid w:val="01C609A2"/>
    <w:rsid w:val="0270F189"/>
    <w:rsid w:val="029CF670"/>
    <w:rsid w:val="02CAD76D"/>
    <w:rsid w:val="0304E780"/>
    <w:rsid w:val="0319247B"/>
    <w:rsid w:val="03996C8A"/>
    <w:rsid w:val="03CDA735"/>
    <w:rsid w:val="044376E0"/>
    <w:rsid w:val="047C1086"/>
    <w:rsid w:val="04C0DE2D"/>
    <w:rsid w:val="05A89577"/>
    <w:rsid w:val="05C50501"/>
    <w:rsid w:val="06431FAB"/>
    <w:rsid w:val="065648BB"/>
    <w:rsid w:val="06845F78"/>
    <w:rsid w:val="0691B032"/>
    <w:rsid w:val="06C0E5E0"/>
    <w:rsid w:val="076A87E0"/>
    <w:rsid w:val="078A4774"/>
    <w:rsid w:val="07999E2A"/>
    <w:rsid w:val="07B83782"/>
    <w:rsid w:val="08E8020E"/>
    <w:rsid w:val="09C11711"/>
    <w:rsid w:val="0A3C869B"/>
    <w:rsid w:val="0A6014BB"/>
    <w:rsid w:val="0A680577"/>
    <w:rsid w:val="0A96B6B7"/>
    <w:rsid w:val="0AD29F02"/>
    <w:rsid w:val="0B265D40"/>
    <w:rsid w:val="0B32C678"/>
    <w:rsid w:val="0C57DE83"/>
    <w:rsid w:val="0C8279BE"/>
    <w:rsid w:val="0D7628EA"/>
    <w:rsid w:val="0DAB1E63"/>
    <w:rsid w:val="0E91F46B"/>
    <w:rsid w:val="0F0D6CFF"/>
    <w:rsid w:val="0FF25B00"/>
    <w:rsid w:val="101076BD"/>
    <w:rsid w:val="107F83C3"/>
    <w:rsid w:val="10880117"/>
    <w:rsid w:val="10CE885C"/>
    <w:rsid w:val="10D0DA28"/>
    <w:rsid w:val="10EC9367"/>
    <w:rsid w:val="10F31242"/>
    <w:rsid w:val="11B5C6B9"/>
    <w:rsid w:val="123CBBF3"/>
    <w:rsid w:val="1264E5EB"/>
    <w:rsid w:val="12915BF1"/>
    <w:rsid w:val="13578D79"/>
    <w:rsid w:val="1371B5A6"/>
    <w:rsid w:val="13D2A35F"/>
    <w:rsid w:val="14493BE6"/>
    <w:rsid w:val="1469CA4E"/>
    <w:rsid w:val="14746BDB"/>
    <w:rsid w:val="14A5F579"/>
    <w:rsid w:val="14DCA4D1"/>
    <w:rsid w:val="1540D3D6"/>
    <w:rsid w:val="156CF556"/>
    <w:rsid w:val="157BFF6B"/>
    <w:rsid w:val="15835488"/>
    <w:rsid w:val="159F4B17"/>
    <w:rsid w:val="15E7CAD9"/>
    <w:rsid w:val="16829382"/>
    <w:rsid w:val="16FD96F7"/>
    <w:rsid w:val="173DF875"/>
    <w:rsid w:val="1812567B"/>
    <w:rsid w:val="1817FE55"/>
    <w:rsid w:val="182E2E95"/>
    <w:rsid w:val="18CFCB84"/>
    <w:rsid w:val="18DD6C12"/>
    <w:rsid w:val="19D8C158"/>
    <w:rsid w:val="19DD48E6"/>
    <w:rsid w:val="1A7EECD3"/>
    <w:rsid w:val="1C4F4D12"/>
    <w:rsid w:val="1C70EC09"/>
    <w:rsid w:val="1CCCFE0F"/>
    <w:rsid w:val="1CFC3F06"/>
    <w:rsid w:val="1D1BA23F"/>
    <w:rsid w:val="1D72581E"/>
    <w:rsid w:val="1E4E1AB6"/>
    <w:rsid w:val="1E7C4B54"/>
    <w:rsid w:val="1EB18A2F"/>
    <w:rsid w:val="1F2D0A33"/>
    <w:rsid w:val="200800F1"/>
    <w:rsid w:val="200FB543"/>
    <w:rsid w:val="211CF50B"/>
    <w:rsid w:val="212C933E"/>
    <w:rsid w:val="214D6D07"/>
    <w:rsid w:val="22A8B951"/>
    <w:rsid w:val="22FBC7F1"/>
    <w:rsid w:val="2323F1A0"/>
    <w:rsid w:val="23390617"/>
    <w:rsid w:val="234D147B"/>
    <w:rsid w:val="23BA3E72"/>
    <w:rsid w:val="241666F5"/>
    <w:rsid w:val="24DC482A"/>
    <w:rsid w:val="252AF072"/>
    <w:rsid w:val="25632FC7"/>
    <w:rsid w:val="25AD9C74"/>
    <w:rsid w:val="260E3477"/>
    <w:rsid w:val="2626738B"/>
    <w:rsid w:val="26D573E2"/>
    <w:rsid w:val="26E88670"/>
    <w:rsid w:val="272E946C"/>
    <w:rsid w:val="28E7AA26"/>
    <w:rsid w:val="29533254"/>
    <w:rsid w:val="2953A2FF"/>
    <w:rsid w:val="29963398"/>
    <w:rsid w:val="2A16A559"/>
    <w:rsid w:val="2A65DFA0"/>
    <w:rsid w:val="2A8D408F"/>
    <w:rsid w:val="2AEE5E8D"/>
    <w:rsid w:val="2BCC35C4"/>
    <w:rsid w:val="2BF7D104"/>
    <w:rsid w:val="2C0CEB50"/>
    <w:rsid w:val="2C1E565D"/>
    <w:rsid w:val="2C4F2C17"/>
    <w:rsid w:val="2C876194"/>
    <w:rsid w:val="2CF2525A"/>
    <w:rsid w:val="2D43E3E6"/>
    <w:rsid w:val="2D662914"/>
    <w:rsid w:val="2DFDC759"/>
    <w:rsid w:val="2E568D29"/>
    <w:rsid w:val="2E6281B0"/>
    <w:rsid w:val="2EB1B001"/>
    <w:rsid w:val="2EDBC6A6"/>
    <w:rsid w:val="2F51C2B1"/>
    <w:rsid w:val="2FF28DA7"/>
    <w:rsid w:val="3004EE1A"/>
    <w:rsid w:val="30A61369"/>
    <w:rsid w:val="31073F8C"/>
    <w:rsid w:val="317CBA3F"/>
    <w:rsid w:val="31A6773E"/>
    <w:rsid w:val="31AC1CB6"/>
    <w:rsid w:val="321A0DB8"/>
    <w:rsid w:val="33690FAA"/>
    <w:rsid w:val="3391965D"/>
    <w:rsid w:val="33A5621D"/>
    <w:rsid w:val="33A7DA0A"/>
    <w:rsid w:val="346B178E"/>
    <w:rsid w:val="3527A186"/>
    <w:rsid w:val="36067868"/>
    <w:rsid w:val="36CD481C"/>
    <w:rsid w:val="3868080B"/>
    <w:rsid w:val="3915EE80"/>
    <w:rsid w:val="395AC9B9"/>
    <w:rsid w:val="39704A85"/>
    <w:rsid w:val="3A6410FE"/>
    <w:rsid w:val="3A79BC2B"/>
    <w:rsid w:val="3A98B856"/>
    <w:rsid w:val="3AB66AC5"/>
    <w:rsid w:val="3AD318F5"/>
    <w:rsid w:val="3B85AF32"/>
    <w:rsid w:val="3BE9E172"/>
    <w:rsid w:val="3C23E274"/>
    <w:rsid w:val="3D207857"/>
    <w:rsid w:val="3D7F802A"/>
    <w:rsid w:val="3DABDC35"/>
    <w:rsid w:val="3DECF406"/>
    <w:rsid w:val="3E022A36"/>
    <w:rsid w:val="403994D6"/>
    <w:rsid w:val="4092D62F"/>
    <w:rsid w:val="412325F6"/>
    <w:rsid w:val="41FD5876"/>
    <w:rsid w:val="4270D753"/>
    <w:rsid w:val="4348ECB5"/>
    <w:rsid w:val="43B87A52"/>
    <w:rsid w:val="43CC91E2"/>
    <w:rsid w:val="43F09504"/>
    <w:rsid w:val="4498C540"/>
    <w:rsid w:val="46AC773E"/>
    <w:rsid w:val="472281FC"/>
    <w:rsid w:val="4898FFF2"/>
    <w:rsid w:val="48DA6DA3"/>
    <w:rsid w:val="496B2EE9"/>
    <w:rsid w:val="498498C1"/>
    <w:rsid w:val="49F3A950"/>
    <w:rsid w:val="4A17DA98"/>
    <w:rsid w:val="4A2C5491"/>
    <w:rsid w:val="4A91B32E"/>
    <w:rsid w:val="4B1701D1"/>
    <w:rsid w:val="4B30E808"/>
    <w:rsid w:val="4B4B5132"/>
    <w:rsid w:val="4B548B52"/>
    <w:rsid w:val="4B67781C"/>
    <w:rsid w:val="4BA0BBD6"/>
    <w:rsid w:val="4BC53357"/>
    <w:rsid w:val="4BDEB7DC"/>
    <w:rsid w:val="4C5751AA"/>
    <w:rsid w:val="4CDF4A00"/>
    <w:rsid w:val="4DA4AEF8"/>
    <w:rsid w:val="4DEDA8A9"/>
    <w:rsid w:val="4DFE14A2"/>
    <w:rsid w:val="4E150A76"/>
    <w:rsid w:val="4E9DAD95"/>
    <w:rsid w:val="5007FB91"/>
    <w:rsid w:val="501705CB"/>
    <w:rsid w:val="501FB849"/>
    <w:rsid w:val="5021D349"/>
    <w:rsid w:val="50C2284E"/>
    <w:rsid w:val="5175F29F"/>
    <w:rsid w:val="517F5121"/>
    <w:rsid w:val="52394632"/>
    <w:rsid w:val="525054C1"/>
    <w:rsid w:val="532C410D"/>
    <w:rsid w:val="532D5616"/>
    <w:rsid w:val="536F615B"/>
    <w:rsid w:val="5387D7C8"/>
    <w:rsid w:val="539B8F76"/>
    <w:rsid w:val="5407AF3F"/>
    <w:rsid w:val="542C889D"/>
    <w:rsid w:val="548A0146"/>
    <w:rsid w:val="54B1340A"/>
    <w:rsid w:val="54DB8518"/>
    <w:rsid w:val="55281701"/>
    <w:rsid w:val="5544BF4A"/>
    <w:rsid w:val="5560B826"/>
    <w:rsid w:val="55B18A86"/>
    <w:rsid w:val="55F32F33"/>
    <w:rsid w:val="55FE3F04"/>
    <w:rsid w:val="5614F0B6"/>
    <w:rsid w:val="5624631A"/>
    <w:rsid w:val="56E9DCBF"/>
    <w:rsid w:val="579A9F8B"/>
    <w:rsid w:val="57BDFE3D"/>
    <w:rsid w:val="57BE1807"/>
    <w:rsid w:val="58050797"/>
    <w:rsid w:val="5826422E"/>
    <w:rsid w:val="588CE40A"/>
    <w:rsid w:val="58D53920"/>
    <w:rsid w:val="5985BEF9"/>
    <w:rsid w:val="59DFC5BD"/>
    <w:rsid w:val="5A87157A"/>
    <w:rsid w:val="5ABD2496"/>
    <w:rsid w:val="5ADB5FE4"/>
    <w:rsid w:val="5B220445"/>
    <w:rsid w:val="5B3D3560"/>
    <w:rsid w:val="5BBBFB06"/>
    <w:rsid w:val="5BEC1E15"/>
    <w:rsid w:val="5C219E39"/>
    <w:rsid w:val="5C31B942"/>
    <w:rsid w:val="5CFBA94F"/>
    <w:rsid w:val="5E03FBBB"/>
    <w:rsid w:val="5E9F67C5"/>
    <w:rsid w:val="5EEB8819"/>
    <w:rsid w:val="5F0DC775"/>
    <w:rsid w:val="5F502C26"/>
    <w:rsid w:val="5F78E313"/>
    <w:rsid w:val="6161EDD8"/>
    <w:rsid w:val="61BF22C8"/>
    <w:rsid w:val="62527308"/>
    <w:rsid w:val="6379B70F"/>
    <w:rsid w:val="639B52FC"/>
    <w:rsid w:val="63AAAEB7"/>
    <w:rsid w:val="63E7F074"/>
    <w:rsid w:val="6509FEF2"/>
    <w:rsid w:val="656968DC"/>
    <w:rsid w:val="6633DFA4"/>
    <w:rsid w:val="66F9D0B2"/>
    <w:rsid w:val="67290828"/>
    <w:rsid w:val="6749FC2F"/>
    <w:rsid w:val="6798CF3F"/>
    <w:rsid w:val="6798D3F5"/>
    <w:rsid w:val="67F95D0B"/>
    <w:rsid w:val="6889E8A6"/>
    <w:rsid w:val="689FB82E"/>
    <w:rsid w:val="68A75EEE"/>
    <w:rsid w:val="6925C472"/>
    <w:rsid w:val="69CE1D19"/>
    <w:rsid w:val="6A093F95"/>
    <w:rsid w:val="6A5AC62D"/>
    <w:rsid w:val="6AC81EBD"/>
    <w:rsid w:val="6B055204"/>
    <w:rsid w:val="6B251318"/>
    <w:rsid w:val="6B7DB195"/>
    <w:rsid w:val="6BB5B634"/>
    <w:rsid w:val="6BB9046F"/>
    <w:rsid w:val="6BC4CFF6"/>
    <w:rsid w:val="6BEA5748"/>
    <w:rsid w:val="6D8179B9"/>
    <w:rsid w:val="6D917301"/>
    <w:rsid w:val="6DF6542F"/>
    <w:rsid w:val="6E2FD1EC"/>
    <w:rsid w:val="6E7FDA50"/>
    <w:rsid w:val="6EA955C7"/>
    <w:rsid w:val="6F1DD182"/>
    <w:rsid w:val="6F1E95B8"/>
    <w:rsid w:val="6F4250D0"/>
    <w:rsid w:val="6FB45862"/>
    <w:rsid w:val="6FD53A97"/>
    <w:rsid w:val="705BB724"/>
    <w:rsid w:val="70B27312"/>
    <w:rsid w:val="710485A7"/>
    <w:rsid w:val="71C8F578"/>
    <w:rsid w:val="71F2F963"/>
    <w:rsid w:val="7207E958"/>
    <w:rsid w:val="72A8B0FF"/>
    <w:rsid w:val="72DF798C"/>
    <w:rsid w:val="73C7F981"/>
    <w:rsid w:val="740ECD70"/>
    <w:rsid w:val="74F75A6F"/>
    <w:rsid w:val="75020FC5"/>
    <w:rsid w:val="7529F9DF"/>
    <w:rsid w:val="755D7D6B"/>
    <w:rsid w:val="75F6659D"/>
    <w:rsid w:val="7604483E"/>
    <w:rsid w:val="76154952"/>
    <w:rsid w:val="76369AB3"/>
    <w:rsid w:val="7658D8A4"/>
    <w:rsid w:val="76B35061"/>
    <w:rsid w:val="7796CC86"/>
    <w:rsid w:val="78051417"/>
    <w:rsid w:val="795C12EA"/>
    <w:rsid w:val="79FB4C5F"/>
    <w:rsid w:val="7A901027"/>
    <w:rsid w:val="7A9D9052"/>
    <w:rsid w:val="7B00F950"/>
    <w:rsid w:val="7B90F050"/>
    <w:rsid w:val="7B95A22E"/>
    <w:rsid w:val="7C959C66"/>
    <w:rsid w:val="7D4EEA68"/>
    <w:rsid w:val="7D8143B9"/>
    <w:rsid w:val="7D8C4413"/>
    <w:rsid w:val="7D99C1CC"/>
    <w:rsid w:val="7E703761"/>
    <w:rsid w:val="7FB0A1F7"/>
    <w:rsid w:val="7FE7CBD2"/>
    <w:rsid w:val="7FEE6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605BA"/>
  <w15:docId w15:val="{275D8188-29F2-435F-A2EF-1093C8F00C0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57F5"/>
    <w:pPr>
      <w:spacing w:after="0" w:line="240" w:lineRule="auto"/>
    </w:pPr>
    <w:rPr>
      <w:rFonts w:ascii="Times New Roman" w:hAnsi="Times New Roman" w:eastAsia="Times New Roman" w:cs="Times New Roman"/>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2A57F5"/>
    <w:pPr>
      <w:tabs>
        <w:tab w:val="center" w:pos="4513"/>
        <w:tab w:val="right" w:pos="9026"/>
      </w:tabs>
    </w:pPr>
  </w:style>
  <w:style w:type="character" w:styleId="FooterChar" w:customStyle="1">
    <w:name w:val="Footer Char"/>
    <w:basedOn w:val="DefaultParagraphFont"/>
    <w:link w:val="Footer"/>
    <w:uiPriority w:val="99"/>
    <w:rsid w:val="002A57F5"/>
    <w:rPr>
      <w:rFonts w:ascii="Times New Roman" w:hAnsi="Times New Roman" w:eastAsia="Times New Roman" w:cs="Times New Roman"/>
      <w:sz w:val="24"/>
      <w:szCs w:val="24"/>
      <w:lang w:val="en-US"/>
    </w:rPr>
  </w:style>
  <w:style w:type="paragraph" w:styleId="ListParagraph">
    <w:name w:val="List Paragraph"/>
    <w:basedOn w:val="Normal"/>
    <w:uiPriority w:val="34"/>
    <w:qFormat/>
    <w:rsid w:val="002A57F5"/>
    <w:pPr>
      <w:ind w:left="720"/>
      <w:contextualSpacing/>
    </w:pPr>
  </w:style>
  <w:style w:type="paragraph" w:styleId="Style1" w:customStyle="1">
    <w:name w:val="Style1"/>
    <w:basedOn w:val="Normal"/>
    <w:link w:val="Style1Char"/>
    <w:qFormat/>
    <w:rsid w:val="002A57F5"/>
    <w:pPr>
      <w:autoSpaceDE w:val="0"/>
      <w:autoSpaceDN w:val="0"/>
      <w:adjustRightInd w:val="0"/>
    </w:pPr>
    <w:rPr>
      <w:rFonts w:ascii="GillSansMT-Bold" w:hAnsi="GillSansMT-Bold" w:cs="GillSansMT-Bold"/>
      <w:b/>
      <w:bCs/>
      <w:color w:val="E12A7B"/>
      <w:sz w:val="32"/>
      <w:szCs w:val="32"/>
      <w:lang w:val="en-GB" w:eastAsia="en-GB"/>
    </w:rPr>
  </w:style>
  <w:style w:type="character" w:styleId="Style1Char" w:customStyle="1">
    <w:name w:val="Style1 Char"/>
    <w:basedOn w:val="DefaultParagraphFont"/>
    <w:link w:val="Style1"/>
    <w:rsid w:val="002A57F5"/>
    <w:rPr>
      <w:rFonts w:ascii="GillSansMT-Bold" w:hAnsi="GillSansMT-Bold" w:eastAsia="Times New Roman" w:cs="GillSansMT-Bold"/>
      <w:b/>
      <w:bCs/>
      <w:color w:val="E12A7B"/>
      <w:sz w:val="32"/>
      <w:szCs w:val="32"/>
      <w:lang w:eastAsia="en-GB"/>
    </w:rPr>
  </w:style>
  <w:style w:type="paragraph" w:styleId="HeaderShaded" w:customStyle="1">
    <w:name w:val="Header Shaded"/>
    <w:basedOn w:val="Normal"/>
    <w:uiPriority w:val="99"/>
    <w:qFormat/>
    <w:rsid w:val="002A57F5"/>
    <w:pPr>
      <w:pBdr>
        <w:top w:val="single" w:color="4F81BD" w:themeColor="accent1" w:sz="2" w:space="6"/>
        <w:left w:val="single" w:color="4F81BD" w:themeColor="accent1" w:sz="2" w:space="20"/>
        <w:bottom w:val="single" w:color="4F81BD" w:themeColor="accent1" w:sz="2" w:space="6"/>
        <w:right w:val="single" w:color="4F81BD" w:themeColor="accent1" w:sz="2" w:space="20"/>
      </w:pBdr>
      <w:shd w:val="clear" w:color="auto" w:fill="4F81BD" w:themeFill="accent1"/>
      <w:spacing w:before="40"/>
    </w:pPr>
    <w:rPr>
      <w:rFonts w:asciiTheme="majorHAnsi" w:hAnsiTheme="majorHAnsi" w:eastAsiaTheme="majorEastAsia" w:cstheme="majorBidi"/>
      <w:caps/>
      <w:color w:val="FFFFFF" w:themeColor="background1"/>
      <w:kern w:val="20"/>
      <w:sz w:val="40"/>
      <w:szCs w:val="20"/>
      <w:lang w:eastAsia="ja-JP"/>
    </w:rPr>
  </w:style>
  <w:style w:type="paragraph" w:styleId="BalloonText">
    <w:name w:val="Balloon Text"/>
    <w:basedOn w:val="Normal"/>
    <w:link w:val="BalloonTextChar"/>
    <w:uiPriority w:val="99"/>
    <w:semiHidden/>
    <w:unhideWhenUsed/>
    <w:rsid w:val="0033264C"/>
    <w:rPr>
      <w:rFonts w:ascii="Tahoma" w:hAnsi="Tahoma" w:cs="Tahoma"/>
      <w:sz w:val="16"/>
      <w:szCs w:val="16"/>
    </w:rPr>
  </w:style>
  <w:style w:type="character" w:styleId="BalloonTextChar" w:customStyle="1">
    <w:name w:val="Balloon Text Char"/>
    <w:basedOn w:val="DefaultParagraphFont"/>
    <w:link w:val="BalloonText"/>
    <w:uiPriority w:val="99"/>
    <w:semiHidden/>
    <w:rsid w:val="0033264C"/>
    <w:rPr>
      <w:rFonts w:ascii="Tahoma" w:hAnsi="Tahoma" w:eastAsia="Times New Roman" w:cs="Tahoma"/>
      <w:sz w:val="16"/>
      <w:szCs w:val="16"/>
      <w:lang w:val="en-US"/>
    </w:rPr>
  </w:style>
  <w:style w:type="paragraph" w:styleId="Header">
    <w:name w:val="header"/>
    <w:basedOn w:val="Normal"/>
    <w:link w:val="HeaderChar"/>
    <w:uiPriority w:val="99"/>
    <w:semiHidden/>
    <w:unhideWhenUsed/>
    <w:rsid w:val="00D03F94"/>
    <w:pPr>
      <w:tabs>
        <w:tab w:val="center" w:pos="4513"/>
        <w:tab w:val="right" w:pos="9026"/>
      </w:tabs>
    </w:pPr>
  </w:style>
  <w:style w:type="character" w:styleId="HeaderChar" w:customStyle="1">
    <w:name w:val="Header Char"/>
    <w:basedOn w:val="DefaultParagraphFont"/>
    <w:link w:val="Header"/>
    <w:uiPriority w:val="99"/>
    <w:semiHidden/>
    <w:rsid w:val="00D03F94"/>
    <w:rPr>
      <w:rFonts w:ascii="Times New Roman" w:hAnsi="Times New Roman" w:eastAsia="Times New Roman" w:cs="Times New Roman"/>
      <w:sz w:val="24"/>
      <w:szCs w:val="24"/>
      <w:lang w:val="en-US"/>
    </w:rPr>
  </w:style>
  <w:style w:type="character" w:styleId="Hyperlink">
    <w:name w:val="Hyperlink"/>
    <w:basedOn w:val="DefaultParagraphFont"/>
    <w:uiPriority w:val="99"/>
    <w:unhideWhenUsed/>
    <w:rsid w:val="00B04CDA"/>
    <w:rPr>
      <w:color w:val="0000FF" w:themeColor="hyperlink"/>
      <w:u w:val="single"/>
    </w:rPr>
  </w:style>
  <w:style w:type="character" w:styleId="UnresolvedMention">
    <w:name w:val="Unresolved Mention"/>
    <w:basedOn w:val="DefaultParagraphFont"/>
    <w:uiPriority w:val="99"/>
    <w:semiHidden/>
    <w:unhideWhenUsed/>
    <w:rsid w:val="00B04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161991">
      <w:bodyDiv w:val="1"/>
      <w:marLeft w:val="0"/>
      <w:marRight w:val="0"/>
      <w:marTop w:val="0"/>
      <w:marBottom w:val="0"/>
      <w:divBdr>
        <w:top w:val="none" w:sz="0" w:space="0" w:color="auto"/>
        <w:left w:val="none" w:sz="0" w:space="0" w:color="auto"/>
        <w:bottom w:val="none" w:sz="0" w:space="0" w:color="auto"/>
        <w:right w:val="none" w:sz="0" w:space="0" w:color="auto"/>
      </w:divBdr>
    </w:div>
    <w:div w:id="516429454">
      <w:bodyDiv w:val="1"/>
      <w:marLeft w:val="0"/>
      <w:marRight w:val="0"/>
      <w:marTop w:val="0"/>
      <w:marBottom w:val="0"/>
      <w:divBdr>
        <w:top w:val="none" w:sz="0" w:space="0" w:color="auto"/>
        <w:left w:val="none" w:sz="0" w:space="0" w:color="auto"/>
        <w:bottom w:val="none" w:sz="0" w:space="0" w:color="auto"/>
        <w:right w:val="none" w:sz="0" w:space="0" w:color="auto"/>
      </w:divBdr>
    </w:div>
    <w:div w:id="115005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hambletoncommunityaction.org" TargetMode="Externa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3F3C9A325BD24F9FDADA4094C1E89E" ma:contentTypeVersion="18" ma:contentTypeDescription="Create a new document." ma:contentTypeScope="" ma:versionID="eb2bdab6b51d26dcf015928d796558d2">
  <xsd:schema xmlns:xsd="http://www.w3.org/2001/XMLSchema" xmlns:xs="http://www.w3.org/2001/XMLSchema" xmlns:p="http://schemas.microsoft.com/office/2006/metadata/properties" xmlns:ns2="76cba944-017d-414d-9244-bb4201791357" xmlns:ns3="bbc82671-add9-4f8a-b753-a678f9bf8835" targetNamespace="http://schemas.microsoft.com/office/2006/metadata/properties" ma:root="true" ma:fieldsID="323404687fcf39d01c66311db2dfcef3" ns2:_="" ns3:_="">
    <xsd:import namespace="76cba944-017d-414d-9244-bb4201791357"/>
    <xsd:import namespace="bbc82671-add9-4f8a-b753-a678f9bf88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ba944-017d-414d-9244-bb4201791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29ba2d-e0c3-4415-88ac-e75ad8e70a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c82671-add9-4f8a-b753-a678f9bf88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49d5c5-9b56-49a0-9352-a0f423dde737}" ma:internalName="TaxCatchAll" ma:showField="CatchAllData" ma:web="bbc82671-add9-4f8a-b753-a678f9bf8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bc82671-add9-4f8a-b753-a678f9bf8835" xsi:nil="true"/>
    <lcf76f155ced4ddcb4097134ff3c332f xmlns="76cba944-017d-414d-9244-bb42017913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B4C22D-59FA-4AF6-A2DD-E9193381B44D}"/>
</file>

<file path=customXml/itemProps2.xml><?xml version="1.0" encoding="utf-8"?>
<ds:datastoreItem xmlns:ds="http://schemas.openxmlformats.org/officeDocument/2006/customXml" ds:itemID="{E4D02E0D-9DD6-4CDC-90A5-17FA4FA95F4C}">
  <ds:schemaRefs>
    <ds:schemaRef ds:uri="http://schemas.microsoft.com/sharepoint/v3/contenttype/forms"/>
  </ds:schemaRefs>
</ds:datastoreItem>
</file>

<file path=customXml/itemProps3.xml><?xml version="1.0" encoding="utf-8"?>
<ds:datastoreItem xmlns:ds="http://schemas.openxmlformats.org/officeDocument/2006/customXml" ds:itemID="{75F62965-68DD-46D3-BDD6-B419597EC157}">
  <ds:schemaRefs>
    <ds:schemaRef ds:uri="http://schemas.openxmlformats.org/officeDocument/2006/bibliography"/>
  </ds:schemaRefs>
</ds:datastoreItem>
</file>

<file path=customXml/itemProps4.xml><?xml version="1.0" encoding="utf-8"?>
<ds:datastoreItem xmlns:ds="http://schemas.openxmlformats.org/officeDocument/2006/customXml" ds:itemID="{C2CD2CE1-C596-42A5-BBEB-64690E93A438}">
  <ds:schemaRefs>
    <ds:schemaRef ds:uri="http://schemas.microsoft.com/office/2006/metadata/properties"/>
    <ds:schemaRef ds:uri="http://schemas.microsoft.com/office/infopath/2007/PartnerControls"/>
    <ds:schemaRef ds:uri="bbc82671-add9-4f8a-b753-a678f9bf8835"/>
    <ds:schemaRef ds:uri="f2d14a47-5d3a-43a6-9312-9e70ef19c39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Partington</dc:creator>
  <cp:keywords/>
  <cp:lastModifiedBy>Liz Lockey</cp:lastModifiedBy>
  <cp:revision>199</cp:revision>
  <cp:lastPrinted>2021-10-05T17:57:00Z</cp:lastPrinted>
  <dcterms:created xsi:type="dcterms:W3CDTF">2025-09-02T13:03:00Z</dcterms:created>
  <dcterms:modified xsi:type="dcterms:W3CDTF">2025-10-27T11:04:58Z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0x010100CC3F3C9A325BD24F9FDADA4094C1E89E</vt:lpwstr>
  </property>
  <property fmtid="{D5CDD505-2E9C-101B-9397-08002B2CF9AE}" pid="3" name="MediaServiceImageTags">
    <vt:lpwstr/>
  </property>
</Properties>
</file>